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93B08" w14:textId="77777777" w:rsidR="00C673DC" w:rsidRDefault="00C673DC" w:rsidP="00C673DC">
      <w:pPr>
        <w:bidi w:val="0"/>
        <w:jc w:val="center"/>
        <w:rPr>
          <w:lang w:bidi="ar-JO"/>
        </w:rPr>
      </w:pPr>
      <w:r>
        <w:rPr>
          <w:noProof/>
          <w:color w:val="000080"/>
          <w:szCs w:val="48"/>
          <w:lang w:eastAsia="en-US"/>
        </w:rPr>
        <w:drawing>
          <wp:inline distT="0" distB="0" distL="0" distR="0" wp14:anchorId="25DCAF70" wp14:editId="1E431EE7">
            <wp:extent cx="942975" cy="8001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942975" cy="800100"/>
                    </a:xfrm>
                    <a:prstGeom prst="rect">
                      <a:avLst/>
                    </a:prstGeom>
                    <a:noFill/>
                    <a:ln w="9525">
                      <a:noFill/>
                      <a:miter lim="800000"/>
                      <a:headEnd/>
                      <a:tailEnd/>
                    </a:ln>
                  </pic:spPr>
                </pic:pic>
              </a:graphicData>
            </a:graphic>
          </wp:inline>
        </w:drawing>
      </w:r>
    </w:p>
    <w:p w14:paraId="0E2A76E1" w14:textId="77777777" w:rsidR="00C673DC" w:rsidRPr="00122CB4" w:rsidRDefault="00C673DC" w:rsidP="00C673DC">
      <w:pPr>
        <w:bidi w:val="0"/>
        <w:jc w:val="center"/>
        <w:rPr>
          <w:rFonts w:cs="Al-Mohannad4_crl"/>
          <w:b/>
          <w:bCs/>
          <w:sz w:val="30"/>
          <w:szCs w:val="30"/>
          <w:rtl/>
          <w:lang w:bidi="ar-JO"/>
        </w:rPr>
      </w:pPr>
      <w:r w:rsidRPr="00122CB4">
        <w:rPr>
          <w:rFonts w:cs="Al-Mohannad4_crl" w:hint="cs"/>
          <w:b/>
          <w:bCs/>
          <w:sz w:val="30"/>
          <w:szCs w:val="30"/>
          <w:rtl/>
          <w:lang w:bidi="ar-JO"/>
        </w:rPr>
        <w:t>جامعة فيلادلفيا</w:t>
      </w:r>
    </w:p>
    <w:p w14:paraId="0E1F4878" w14:textId="77777777" w:rsidR="00C673DC" w:rsidRPr="00122CB4" w:rsidRDefault="00C673DC" w:rsidP="003A3A64">
      <w:pPr>
        <w:bidi w:val="0"/>
        <w:jc w:val="center"/>
        <w:rPr>
          <w:rFonts w:cs="Al-Mohannad4_crl"/>
          <w:b/>
          <w:bCs/>
          <w:sz w:val="30"/>
          <w:szCs w:val="30"/>
          <w:lang w:bidi="ar-JO"/>
        </w:rPr>
      </w:pPr>
      <w:r w:rsidRPr="00122CB4">
        <w:rPr>
          <w:rFonts w:cs="Al-Mohannad4_crl" w:hint="cs"/>
          <w:b/>
          <w:bCs/>
          <w:sz w:val="30"/>
          <w:szCs w:val="30"/>
          <w:rtl/>
          <w:lang w:bidi="ar-JO"/>
        </w:rPr>
        <w:t xml:space="preserve">كلية </w:t>
      </w:r>
      <w:r w:rsidR="00572254">
        <w:rPr>
          <w:rFonts w:cs="Al-Mohannad4_crl" w:hint="cs"/>
          <w:b/>
          <w:bCs/>
          <w:sz w:val="30"/>
          <w:szCs w:val="30"/>
          <w:rtl/>
          <w:lang w:bidi="ar-JO"/>
        </w:rPr>
        <w:t>الآداب والفنون</w:t>
      </w:r>
    </w:p>
    <w:p w14:paraId="612BD5F2" w14:textId="77777777" w:rsidR="00C673DC" w:rsidRPr="00122CB4" w:rsidRDefault="00C673DC" w:rsidP="003A3A64">
      <w:pPr>
        <w:bidi w:val="0"/>
        <w:jc w:val="center"/>
        <w:rPr>
          <w:rFonts w:cs="Al-Mohannad4_crl"/>
          <w:b/>
          <w:bCs/>
          <w:sz w:val="30"/>
          <w:szCs w:val="30"/>
          <w:rtl/>
          <w:lang w:bidi="ar-JO"/>
        </w:rPr>
      </w:pPr>
      <w:r w:rsidRPr="00122CB4">
        <w:rPr>
          <w:rFonts w:cs="Al-Mohannad4_crl" w:hint="cs"/>
          <w:b/>
          <w:bCs/>
          <w:sz w:val="30"/>
          <w:szCs w:val="30"/>
          <w:rtl/>
          <w:lang w:bidi="ar-JO"/>
        </w:rPr>
        <w:t xml:space="preserve">قسم </w:t>
      </w:r>
      <w:r w:rsidR="00572254">
        <w:rPr>
          <w:rFonts w:cs="Al-Mohannad4_crl" w:hint="cs"/>
          <w:b/>
          <w:bCs/>
          <w:sz w:val="30"/>
          <w:szCs w:val="30"/>
          <w:rtl/>
          <w:lang w:bidi="ar-JO"/>
        </w:rPr>
        <w:t>العلوم الانسانية</w:t>
      </w:r>
    </w:p>
    <w:p w14:paraId="69BB8126" w14:textId="69B17A3F" w:rsidR="00C673DC" w:rsidRPr="00122CB4" w:rsidRDefault="00C673DC" w:rsidP="001304FD">
      <w:pPr>
        <w:bidi w:val="0"/>
        <w:jc w:val="center"/>
        <w:rPr>
          <w:rFonts w:cs="Al-Mohannad4_crl"/>
          <w:b/>
          <w:bCs/>
          <w:sz w:val="30"/>
          <w:szCs w:val="30"/>
          <w:lang w:bidi="ar-JO"/>
        </w:rPr>
      </w:pPr>
      <w:r w:rsidRPr="00122CB4">
        <w:rPr>
          <w:rFonts w:cs="Al-Mohannad4_crl" w:hint="cs"/>
          <w:b/>
          <w:bCs/>
          <w:sz w:val="30"/>
          <w:szCs w:val="30"/>
          <w:rtl/>
          <w:lang w:bidi="ar-JO"/>
        </w:rPr>
        <w:t>الفصل الدراسي</w:t>
      </w:r>
      <w:r w:rsidR="00572254">
        <w:rPr>
          <w:rFonts w:cs="Al-Mohannad4_crl" w:hint="cs"/>
          <w:b/>
          <w:bCs/>
          <w:sz w:val="30"/>
          <w:szCs w:val="30"/>
          <w:rtl/>
          <w:lang w:bidi="ar-JO"/>
        </w:rPr>
        <w:t xml:space="preserve"> </w:t>
      </w:r>
      <w:r w:rsidR="001304FD">
        <w:rPr>
          <w:rFonts w:cs="Al-Mohannad4_crl" w:hint="cs"/>
          <w:b/>
          <w:bCs/>
          <w:sz w:val="30"/>
          <w:szCs w:val="30"/>
          <w:rtl/>
          <w:lang w:bidi="ar-JO"/>
        </w:rPr>
        <w:t>ال</w:t>
      </w:r>
      <w:r w:rsidR="007C778D">
        <w:rPr>
          <w:rFonts w:cs="Al-Mohannad4_crl" w:hint="cs"/>
          <w:b/>
          <w:bCs/>
          <w:sz w:val="30"/>
          <w:szCs w:val="30"/>
          <w:rtl/>
          <w:lang w:bidi="ar-JO"/>
        </w:rPr>
        <w:t>أول</w:t>
      </w:r>
      <w:r w:rsidRPr="00122CB4">
        <w:rPr>
          <w:rFonts w:cs="Al-Mohannad4_crl" w:hint="cs"/>
          <w:b/>
          <w:bCs/>
          <w:sz w:val="30"/>
          <w:szCs w:val="30"/>
          <w:rtl/>
          <w:lang w:bidi="ar-JO"/>
        </w:rPr>
        <w:t xml:space="preserve">/ السنة </w:t>
      </w:r>
      <w:proofErr w:type="gramStart"/>
      <w:r w:rsidRPr="00122CB4">
        <w:rPr>
          <w:rFonts w:cs="Al-Mohannad4_crl" w:hint="cs"/>
          <w:b/>
          <w:bCs/>
          <w:sz w:val="30"/>
          <w:szCs w:val="30"/>
          <w:rtl/>
          <w:lang w:bidi="ar-JO"/>
        </w:rPr>
        <w:t xml:space="preserve">الدراسية </w:t>
      </w:r>
      <w:r w:rsidR="00011F4F">
        <w:rPr>
          <w:rFonts w:cs="Al-Mohannad4_crl" w:hint="cs"/>
          <w:b/>
          <w:bCs/>
          <w:sz w:val="30"/>
          <w:szCs w:val="30"/>
          <w:rtl/>
          <w:lang w:bidi="ar-JO"/>
        </w:rPr>
        <w:t xml:space="preserve"> </w:t>
      </w:r>
      <w:r w:rsidR="0019489E">
        <w:rPr>
          <w:rFonts w:cs="Al-Mohannad4_crl" w:hint="cs"/>
          <w:b/>
          <w:bCs/>
          <w:sz w:val="30"/>
          <w:szCs w:val="30"/>
          <w:rtl/>
          <w:lang w:bidi="ar-JO"/>
        </w:rPr>
        <w:t>2020</w:t>
      </w:r>
      <w:proofErr w:type="gramEnd"/>
      <w:r w:rsidR="0019489E">
        <w:rPr>
          <w:rFonts w:cs="Al-Mohannad4_crl" w:hint="cs"/>
          <w:b/>
          <w:bCs/>
          <w:sz w:val="30"/>
          <w:szCs w:val="30"/>
          <w:rtl/>
          <w:lang w:bidi="ar-JO"/>
        </w:rPr>
        <w:t>/2021</w:t>
      </w:r>
    </w:p>
    <w:p w14:paraId="59567FA5" w14:textId="77777777" w:rsidR="00C673DC" w:rsidRPr="003222AE" w:rsidRDefault="00C673DC" w:rsidP="00C673DC">
      <w:pPr>
        <w:bidi w:val="0"/>
        <w:rPr>
          <w:b/>
          <w:bCs/>
          <w:sz w:val="2"/>
          <w:szCs w:val="2"/>
          <w:rtl/>
          <w:lang w:bidi="ar-JO"/>
        </w:rPr>
      </w:pPr>
    </w:p>
    <w:p w14:paraId="666BCBE8" w14:textId="77777777" w:rsidR="00C673DC" w:rsidRPr="004670E1" w:rsidRDefault="00C673DC" w:rsidP="00C673DC">
      <w:pPr>
        <w:bidi w:val="0"/>
        <w:jc w:val="center"/>
        <w:rPr>
          <w:b/>
          <w:bCs/>
          <w:sz w:val="14"/>
          <w:szCs w:val="14"/>
          <w:lang w:bidi="ar-JO"/>
        </w:rPr>
      </w:pPr>
    </w:p>
    <w:tbl>
      <w:tblPr>
        <w:tblStyle w:val="TableGrid"/>
        <w:bidiVisual/>
        <w:tblW w:w="3164" w:type="dxa"/>
        <w:tblInd w:w="2550" w:type="dxa"/>
        <w:tblLook w:val="01E0" w:firstRow="1" w:lastRow="1" w:firstColumn="1" w:lastColumn="1" w:noHBand="0" w:noVBand="0"/>
      </w:tblPr>
      <w:tblGrid>
        <w:gridCol w:w="3164"/>
      </w:tblGrid>
      <w:tr w:rsidR="00C673DC" w:rsidRPr="0099164F" w14:paraId="07215D13" w14:textId="77777777" w:rsidTr="00CB605B">
        <w:trPr>
          <w:trHeight w:val="755"/>
        </w:trPr>
        <w:tc>
          <w:tcPr>
            <w:tcW w:w="3164" w:type="dxa"/>
            <w:shd w:val="clear" w:color="auto" w:fill="CCCCCC"/>
            <w:vAlign w:val="center"/>
          </w:tcPr>
          <w:p w14:paraId="507A83DC" w14:textId="77777777" w:rsidR="00C673DC" w:rsidRPr="00122CB4" w:rsidRDefault="00C673DC" w:rsidP="00CB605B">
            <w:pPr>
              <w:bidi w:val="0"/>
              <w:spacing w:line="360" w:lineRule="auto"/>
              <w:ind w:right="-180"/>
              <w:jc w:val="center"/>
              <w:rPr>
                <w:rFonts w:cs="Al-Mohannad4_crl"/>
                <w:b/>
                <w:bCs/>
                <w:sz w:val="28"/>
                <w:szCs w:val="28"/>
                <w:u w:val="single"/>
                <w:rtl/>
                <w:lang w:bidi="ar-JO"/>
              </w:rPr>
            </w:pPr>
            <w:r>
              <w:rPr>
                <w:rFonts w:cs="Al-Mohannad4_crl" w:hint="cs"/>
                <w:b/>
                <w:bCs/>
                <w:sz w:val="28"/>
                <w:szCs w:val="28"/>
                <w:u w:val="single"/>
                <w:rtl/>
                <w:lang w:bidi="ar-JO"/>
              </w:rPr>
              <w:t>الخطة التدريسية لمادة دراسية</w:t>
            </w:r>
          </w:p>
        </w:tc>
      </w:tr>
    </w:tbl>
    <w:p w14:paraId="25FC66B0" w14:textId="77777777" w:rsidR="00C673DC" w:rsidRPr="004670E1" w:rsidRDefault="00C673DC" w:rsidP="00C673DC">
      <w:pPr>
        <w:rPr>
          <w:sz w:val="8"/>
          <w:szCs w:val="8"/>
        </w:rPr>
      </w:pPr>
    </w:p>
    <w:tbl>
      <w:tblPr>
        <w:tblStyle w:val="TableGrid"/>
        <w:bidiVisual/>
        <w:tblW w:w="9354" w:type="dxa"/>
        <w:jc w:val="center"/>
        <w:tblLook w:val="01E0" w:firstRow="1" w:lastRow="1" w:firstColumn="1" w:lastColumn="1" w:noHBand="0" w:noVBand="0"/>
      </w:tblPr>
      <w:tblGrid>
        <w:gridCol w:w="3250"/>
        <w:gridCol w:w="6104"/>
      </w:tblGrid>
      <w:tr w:rsidR="00C673DC" w:rsidRPr="0099164F" w14:paraId="1B9E0D56" w14:textId="77777777" w:rsidTr="00CB605B">
        <w:trPr>
          <w:jc w:val="center"/>
        </w:trPr>
        <w:tc>
          <w:tcPr>
            <w:tcW w:w="3250" w:type="dxa"/>
            <w:vAlign w:val="center"/>
          </w:tcPr>
          <w:p w14:paraId="5EFC3E09" w14:textId="77777777" w:rsidR="00C673DC" w:rsidRPr="003222AE" w:rsidRDefault="00C673DC" w:rsidP="00CB605B">
            <w:pPr>
              <w:bidi w:val="0"/>
              <w:spacing w:line="276" w:lineRule="auto"/>
              <w:ind w:right="82"/>
              <w:jc w:val="right"/>
              <w:rPr>
                <w:rFonts w:cs="Al-Mohannad4_crl"/>
                <w:b/>
                <w:bCs/>
                <w:sz w:val="28"/>
                <w:szCs w:val="28"/>
                <w:rtl/>
                <w:lang w:bidi="ar-JO"/>
              </w:rPr>
            </w:pPr>
            <w:r w:rsidRPr="003222AE">
              <w:rPr>
                <w:rFonts w:cs="Al-Mohannad4_crl" w:hint="cs"/>
                <w:b/>
                <w:bCs/>
                <w:sz w:val="28"/>
                <w:szCs w:val="28"/>
                <w:rtl/>
                <w:lang w:bidi="ar-JO"/>
              </w:rPr>
              <w:t xml:space="preserve">عنون </w:t>
            </w:r>
            <w:r>
              <w:rPr>
                <w:rFonts w:cs="Al-Mohannad4_crl" w:hint="cs"/>
                <w:b/>
                <w:bCs/>
                <w:sz w:val="28"/>
                <w:szCs w:val="28"/>
                <w:rtl/>
                <w:lang w:bidi="ar-JO"/>
              </w:rPr>
              <w:t>المــادة</w:t>
            </w:r>
            <w:r w:rsidRPr="003222AE">
              <w:rPr>
                <w:rFonts w:cs="Al-Mohannad4_crl" w:hint="cs"/>
                <w:b/>
                <w:bCs/>
                <w:sz w:val="28"/>
                <w:szCs w:val="28"/>
                <w:rtl/>
                <w:lang w:bidi="ar-JO"/>
              </w:rPr>
              <w:t>:</w:t>
            </w:r>
            <w:r w:rsidR="00572254">
              <w:rPr>
                <w:rFonts w:cs="Al-Mohannad4_crl" w:hint="cs"/>
                <w:b/>
                <w:bCs/>
                <w:sz w:val="28"/>
                <w:szCs w:val="28"/>
                <w:rtl/>
                <w:lang w:bidi="ar-JO"/>
              </w:rPr>
              <w:t xml:space="preserve"> الفكر والحضارة الانسانية</w:t>
            </w:r>
          </w:p>
        </w:tc>
        <w:tc>
          <w:tcPr>
            <w:tcW w:w="6104" w:type="dxa"/>
            <w:vAlign w:val="center"/>
          </w:tcPr>
          <w:p w14:paraId="0DE4BFC8" w14:textId="77777777" w:rsidR="00C673DC" w:rsidRPr="003222AE" w:rsidRDefault="00C673DC" w:rsidP="00CB605B">
            <w:pPr>
              <w:bidi w:val="0"/>
              <w:spacing w:line="276" w:lineRule="auto"/>
              <w:jc w:val="right"/>
              <w:rPr>
                <w:rFonts w:cs="Al-Mohannad4_crl"/>
                <w:b/>
                <w:bCs/>
                <w:sz w:val="28"/>
                <w:szCs w:val="28"/>
                <w:rtl/>
                <w:lang w:bidi="ar-JO"/>
              </w:rPr>
            </w:pPr>
            <w:r w:rsidRPr="003222AE">
              <w:rPr>
                <w:rFonts w:cs="Al-Mohannad4_crl" w:hint="cs"/>
                <w:b/>
                <w:bCs/>
                <w:sz w:val="28"/>
                <w:szCs w:val="28"/>
                <w:rtl/>
                <w:lang w:bidi="ar-JO"/>
              </w:rPr>
              <w:t xml:space="preserve">رقم </w:t>
            </w:r>
            <w:r>
              <w:rPr>
                <w:rFonts w:cs="Al-Mohannad4_crl" w:hint="cs"/>
                <w:b/>
                <w:bCs/>
                <w:sz w:val="28"/>
                <w:szCs w:val="28"/>
                <w:rtl/>
                <w:lang w:bidi="ar-JO"/>
              </w:rPr>
              <w:t>المــادة</w:t>
            </w:r>
            <w:r w:rsidRPr="003222AE">
              <w:rPr>
                <w:rFonts w:cs="Al-Mohannad4_crl" w:hint="cs"/>
                <w:b/>
                <w:bCs/>
                <w:sz w:val="28"/>
                <w:szCs w:val="28"/>
                <w:rtl/>
                <w:lang w:bidi="ar-JO"/>
              </w:rPr>
              <w:t>:</w:t>
            </w:r>
            <w:r w:rsidR="00572254">
              <w:rPr>
                <w:rFonts w:cs="Al-Mohannad4_crl" w:hint="cs"/>
                <w:b/>
                <w:bCs/>
                <w:sz w:val="28"/>
                <w:szCs w:val="28"/>
                <w:rtl/>
                <w:lang w:bidi="ar-JO"/>
              </w:rPr>
              <w:t xml:space="preserve"> 9111133</w:t>
            </w:r>
          </w:p>
        </w:tc>
      </w:tr>
      <w:tr w:rsidR="00C673DC" w:rsidRPr="0099164F" w14:paraId="1DF49266" w14:textId="77777777" w:rsidTr="00CB605B">
        <w:trPr>
          <w:jc w:val="center"/>
        </w:trPr>
        <w:tc>
          <w:tcPr>
            <w:tcW w:w="3250" w:type="dxa"/>
            <w:vAlign w:val="center"/>
          </w:tcPr>
          <w:p w14:paraId="19726021" w14:textId="77777777" w:rsidR="00C673DC" w:rsidRPr="003222AE" w:rsidRDefault="00C673DC" w:rsidP="00CB605B">
            <w:pPr>
              <w:bidi w:val="0"/>
              <w:spacing w:line="276" w:lineRule="auto"/>
              <w:ind w:right="82"/>
              <w:jc w:val="right"/>
              <w:rPr>
                <w:rFonts w:cs="Al-Mohannad4_crl"/>
                <w:b/>
                <w:bCs/>
                <w:sz w:val="28"/>
                <w:szCs w:val="28"/>
                <w:rtl/>
                <w:lang w:bidi="ar-JO"/>
              </w:rPr>
            </w:pPr>
            <w:r>
              <w:rPr>
                <w:rFonts w:cs="Al-Mohannad4_crl" w:hint="cs"/>
                <w:b/>
                <w:bCs/>
                <w:sz w:val="28"/>
                <w:szCs w:val="28"/>
                <w:rtl/>
                <w:lang w:bidi="ar-JO"/>
              </w:rPr>
              <w:t>مستوى المادة</w:t>
            </w:r>
            <w:r w:rsidRPr="003222AE">
              <w:rPr>
                <w:rFonts w:cs="Al-Mohannad4_crl" w:hint="cs"/>
                <w:b/>
                <w:bCs/>
                <w:sz w:val="28"/>
                <w:szCs w:val="28"/>
                <w:rtl/>
                <w:lang w:bidi="ar-JO"/>
              </w:rPr>
              <w:t>:</w:t>
            </w:r>
          </w:p>
        </w:tc>
        <w:tc>
          <w:tcPr>
            <w:tcW w:w="6104" w:type="dxa"/>
            <w:vAlign w:val="center"/>
          </w:tcPr>
          <w:p w14:paraId="53DE9B31" w14:textId="77777777" w:rsidR="00C673DC" w:rsidRPr="003222AE" w:rsidRDefault="00C673DC" w:rsidP="00CB605B">
            <w:pPr>
              <w:bidi w:val="0"/>
              <w:spacing w:line="276" w:lineRule="auto"/>
              <w:jc w:val="right"/>
              <w:rPr>
                <w:rFonts w:cs="Al-Mohannad4_crl"/>
                <w:b/>
                <w:bCs/>
                <w:sz w:val="28"/>
                <w:szCs w:val="28"/>
                <w:rtl/>
                <w:lang w:bidi="ar-JO"/>
              </w:rPr>
            </w:pPr>
            <w:r w:rsidRPr="003222AE">
              <w:rPr>
                <w:rFonts w:cs="Al-Mohannad4_crl" w:hint="cs"/>
                <w:b/>
                <w:bCs/>
                <w:sz w:val="28"/>
                <w:szCs w:val="28"/>
                <w:rtl/>
                <w:lang w:bidi="ar-JO"/>
              </w:rPr>
              <w:t xml:space="preserve">المتطلب السابق و/ أو </w:t>
            </w:r>
            <w:r>
              <w:rPr>
                <w:rFonts w:cs="Al-Mohannad4_crl" w:hint="cs"/>
                <w:b/>
                <w:bCs/>
                <w:sz w:val="28"/>
                <w:szCs w:val="28"/>
                <w:rtl/>
                <w:lang w:bidi="ar-JO"/>
              </w:rPr>
              <w:t>المتزامن</w:t>
            </w:r>
            <w:r w:rsidRPr="003222AE">
              <w:rPr>
                <w:rFonts w:cs="Al-Mohannad4_crl" w:hint="cs"/>
                <w:b/>
                <w:bCs/>
                <w:sz w:val="28"/>
                <w:szCs w:val="28"/>
                <w:rtl/>
                <w:lang w:bidi="ar-JO"/>
              </w:rPr>
              <w:t>:</w:t>
            </w:r>
          </w:p>
        </w:tc>
      </w:tr>
      <w:tr w:rsidR="00C673DC" w:rsidRPr="0099164F" w14:paraId="35461EDC" w14:textId="77777777" w:rsidTr="00CB605B">
        <w:trPr>
          <w:jc w:val="center"/>
        </w:trPr>
        <w:tc>
          <w:tcPr>
            <w:tcW w:w="3250" w:type="dxa"/>
            <w:vMerge w:val="restart"/>
            <w:vAlign w:val="center"/>
          </w:tcPr>
          <w:p w14:paraId="4AA12699" w14:textId="77777777" w:rsidR="00C673DC" w:rsidRPr="003222AE" w:rsidRDefault="00C673DC" w:rsidP="00CB605B">
            <w:pPr>
              <w:bidi w:val="0"/>
              <w:spacing w:line="276" w:lineRule="auto"/>
              <w:ind w:right="82"/>
              <w:jc w:val="right"/>
              <w:rPr>
                <w:rFonts w:cs="Al-Mohannad4_crl"/>
                <w:b/>
                <w:bCs/>
                <w:sz w:val="28"/>
                <w:szCs w:val="28"/>
                <w:rtl/>
                <w:lang w:bidi="ar-JO"/>
              </w:rPr>
            </w:pPr>
            <w:r w:rsidRPr="003222AE">
              <w:rPr>
                <w:rFonts w:cs="Al-Mohannad4_crl" w:hint="cs"/>
                <w:b/>
                <w:bCs/>
                <w:sz w:val="28"/>
                <w:szCs w:val="28"/>
                <w:rtl/>
                <w:lang w:bidi="ar-JO"/>
              </w:rPr>
              <w:t>وقت المحاضرة:</w:t>
            </w:r>
          </w:p>
        </w:tc>
        <w:tc>
          <w:tcPr>
            <w:tcW w:w="6104" w:type="dxa"/>
            <w:vAlign w:val="center"/>
          </w:tcPr>
          <w:p w14:paraId="2352A9BB" w14:textId="77777777" w:rsidR="00C673DC" w:rsidRPr="003222AE" w:rsidRDefault="00C673DC" w:rsidP="00CB605B">
            <w:pPr>
              <w:bidi w:val="0"/>
              <w:spacing w:line="276" w:lineRule="auto"/>
              <w:jc w:val="right"/>
              <w:rPr>
                <w:rFonts w:cs="Al-Mohannad4_crl"/>
                <w:b/>
                <w:bCs/>
                <w:sz w:val="28"/>
                <w:szCs w:val="28"/>
                <w:rtl/>
                <w:lang w:bidi="ar-JO"/>
              </w:rPr>
            </w:pPr>
            <w:r w:rsidRPr="003222AE">
              <w:rPr>
                <w:rFonts w:cs="Al-Mohannad4_crl" w:hint="cs"/>
                <w:b/>
                <w:bCs/>
                <w:sz w:val="28"/>
                <w:szCs w:val="28"/>
                <w:rtl/>
                <w:lang w:bidi="ar-JO"/>
              </w:rPr>
              <w:t>عدد الساعات المعتمدة:</w:t>
            </w:r>
            <w:r w:rsidR="00572254">
              <w:rPr>
                <w:rFonts w:cs="Al-Mohannad4_crl" w:hint="cs"/>
                <w:b/>
                <w:bCs/>
                <w:sz w:val="28"/>
                <w:szCs w:val="28"/>
                <w:rtl/>
                <w:lang w:bidi="ar-JO"/>
              </w:rPr>
              <w:t xml:space="preserve"> 3</w:t>
            </w:r>
          </w:p>
        </w:tc>
      </w:tr>
      <w:tr w:rsidR="00C673DC" w:rsidRPr="0099164F" w14:paraId="38A2BCDE" w14:textId="77777777" w:rsidTr="00CB605B">
        <w:trPr>
          <w:jc w:val="center"/>
        </w:trPr>
        <w:tc>
          <w:tcPr>
            <w:tcW w:w="3250" w:type="dxa"/>
            <w:vMerge/>
            <w:vAlign w:val="center"/>
          </w:tcPr>
          <w:p w14:paraId="5E1AB30A" w14:textId="77777777" w:rsidR="00C673DC" w:rsidRDefault="00C673DC" w:rsidP="00CB605B">
            <w:pPr>
              <w:bidi w:val="0"/>
              <w:spacing w:line="276" w:lineRule="auto"/>
              <w:ind w:right="82"/>
              <w:jc w:val="right"/>
              <w:rPr>
                <w:rFonts w:cs="Al-Mohannad4_crl"/>
                <w:b/>
                <w:bCs/>
                <w:sz w:val="28"/>
                <w:szCs w:val="28"/>
                <w:rtl/>
                <w:lang w:bidi="ar-JO"/>
              </w:rPr>
            </w:pPr>
          </w:p>
        </w:tc>
        <w:tc>
          <w:tcPr>
            <w:tcW w:w="6104" w:type="dxa"/>
            <w:vAlign w:val="center"/>
          </w:tcPr>
          <w:p w14:paraId="41536DA9" w14:textId="77777777" w:rsidR="00C673DC" w:rsidRPr="003222AE" w:rsidRDefault="00C673DC" w:rsidP="00CB605B">
            <w:pPr>
              <w:bidi w:val="0"/>
              <w:spacing w:line="276" w:lineRule="auto"/>
              <w:jc w:val="right"/>
              <w:rPr>
                <w:rFonts w:cs="Al-Mohannad4_crl"/>
                <w:b/>
                <w:bCs/>
                <w:sz w:val="28"/>
                <w:szCs w:val="28"/>
                <w:rtl/>
                <w:lang w:bidi="ar-JO"/>
              </w:rPr>
            </w:pPr>
            <w:r>
              <w:rPr>
                <w:rFonts w:cs="Al-Mohannad4_crl" w:hint="cs"/>
                <w:b/>
                <w:bCs/>
                <w:sz w:val="28"/>
                <w:szCs w:val="28"/>
                <w:rtl/>
                <w:lang w:bidi="ar-JO"/>
              </w:rPr>
              <w:t>عدد ساعات التدريس الفعلية:</w:t>
            </w:r>
            <w:r w:rsidR="00572254">
              <w:rPr>
                <w:rFonts w:cs="Al-Mohannad4_crl" w:hint="cs"/>
                <w:b/>
                <w:bCs/>
                <w:sz w:val="28"/>
                <w:szCs w:val="28"/>
                <w:rtl/>
                <w:lang w:bidi="ar-JO"/>
              </w:rPr>
              <w:t xml:space="preserve"> 46</w:t>
            </w:r>
          </w:p>
        </w:tc>
      </w:tr>
      <w:tr w:rsidR="00C673DC" w:rsidRPr="0099164F" w14:paraId="336AD16D" w14:textId="77777777" w:rsidTr="00CB605B">
        <w:trPr>
          <w:jc w:val="center"/>
        </w:trPr>
        <w:tc>
          <w:tcPr>
            <w:tcW w:w="3250" w:type="dxa"/>
            <w:vAlign w:val="center"/>
          </w:tcPr>
          <w:p w14:paraId="56346DA2" w14:textId="77777777" w:rsidR="00C673DC" w:rsidRPr="003222AE" w:rsidRDefault="00C673DC" w:rsidP="00CB605B">
            <w:pPr>
              <w:bidi w:val="0"/>
              <w:spacing w:line="276" w:lineRule="auto"/>
              <w:ind w:right="82"/>
              <w:jc w:val="right"/>
              <w:rPr>
                <w:rFonts w:cs="Al-Mohannad4_crl"/>
                <w:b/>
                <w:bCs/>
                <w:sz w:val="28"/>
                <w:szCs w:val="28"/>
                <w:rtl/>
                <w:lang w:bidi="ar-JO"/>
              </w:rPr>
            </w:pPr>
            <w:r>
              <w:rPr>
                <w:rFonts w:cs="Al-Mohannad4_crl" w:hint="cs"/>
                <w:b/>
                <w:bCs/>
                <w:sz w:val="28"/>
                <w:szCs w:val="28"/>
                <w:rtl/>
                <w:lang w:bidi="ar-JO"/>
              </w:rPr>
              <w:t>مكان المحاضرة:</w:t>
            </w:r>
          </w:p>
        </w:tc>
        <w:tc>
          <w:tcPr>
            <w:tcW w:w="6104" w:type="dxa"/>
            <w:vAlign w:val="center"/>
          </w:tcPr>
          <w:p w14:paraId="345EC9A7" w14:textId="77777777" w:rsidR="00C673DC" w:rsidRPr="003222AE" w:rsidRDefault="00C673DC" w:rsidP="00CB605B">
            <w:pPr>
              <w:bidi w:val="0"/>
              <w:spacing w:line="276" w:lineRule="auto"/>
              <w:jc w:val="right"/>
              <w:rPr>
                <w:rFonts w:cs="Al-Mohannad4_crl"/>
                <w:b/>
                <w:bCs/>
                <w:sz w:val="28"/>
                <w:szCs w:val="28"/>
                <w:rtl/>
                <w:lang w:bidi="ar-JO"/>
              </w:rPr>
            </w:pPr>
          </w:p>
        </w:tc>
      </w:tr>
    </w:tbl>
    <w:p w14:paraId="23F1208F" w14:textId="77777777" w:rsidR="00C673DC" w:rsidRDefault="00C673DC" w:rsidP="00C673DC">
      <w:pPr>
        <w:bidi w:val="0"/>
        <w:jc w:val="lowKashida"/>
        <w:rPr>
          <w:b/>
          <w:bCs/>
          <w:lang w:bidi="ar-JO"/>
        </w:rPr>
      </w:pPr>
    </w:p>
    <w:tbl>
      <w:tblPr>
        <w:tblStyle w:val="TableGrid"/>
        <w:bidiVisual/>
        <w:tblW w:w="3164" w:type="dxa"/>
        <w:tblInd w:w="2550" w:type="dxa"/>
        <w:tblLook w:val="01E0" w:firstRow="1" w:lastRow="1" w:firstColumn="1" w:lastColumn="1" w:noHBand="0" w:noVBand="0"/>
      </w:tblPr>
      <w:tblGrid>
        <w:gridCol w:w="3164"/>
      </w:tblGrid>
      <w:tr w:rsidR="00C673DC" w:rsidRPr="0099164F" w14:paraId="28D350CD" w14:textId="77777777" w:rsidTr="00CB605B">
        <w:trPr>
          <w:trHeight w:val="755"/>
        </w:trPr>
        <w:tc>
          <w:tcPr>
            <w:tcW w:w="3164" w:type="dxa"/>
            <w:shd w:val="clear" w:color="auto" w:fill="CCCCCC"/>
            <w:vAlign w:val="center"/>
          </w:tcPr>
          <w:p w14:paraId="747ADF3E" w14:textId="77777777" w:rsidR="00C673DC" w:rsidRPr="00122CB4" w:rsidRDefault="00C673DC" w:rsidP="00CB605B">
            <w:pPr>
              <w:bidi w:val="0"/>
              <w:spacing w:line="360" w:lineRule="auto"/>
              <w:ind w:right="-180"/>
              <w:jc w:val="center"/>
              <w:rPr>
                <w:rFonts w:cs="Al-Mohannad4_crl"/>
                <w:b/>
                <w:bCs/>
                <w:sz w:val="28"/>
                <w:szCs w:val="28"/>
                <w:u w:val="single"/>
                <w:rtl/>
                <w:lang w:bidi="ar-JO"/>
              </w:rPr>
            </w:pPr>
            <w:r>
              <w:rPr>
                <w:rFonts w:cs="Al-Mohannad4_crl" w:hint="cs"/>
                <w:b/>
                <w:bCs/>
                <w:sz w:val="28"/>
                <w:szCs w:val="28"/>
                <w:u w:val="single"/>
                <w:rtl/>
                <w:lang w:bidi="ar-JO"/>
              </w:rPr>
              <w:t>معلومات خاصة بمدرس</w:t>
            </w:r>
            <w:r w:rsidR="001F2CF5">
              <w:rPr>
                <w:rFonts w:cs="Al-Mohannad4_crl" w:hint="cs"/>
                <w:b/>
                <w:bCs/>
                <w:sz w:val="28"/>
                <w:szCs w:val="28"/>
                <w:u w:val="single"/>
                <w:rtl/>
                <w:lang w:bidi="ar-JO"/>
              </w:rPr>
              <w:t xml:space="preserve"> </w:t>
            </w:r>
            <w:r>
              <w:rPr>
                <w:rFonts w:cs="Al-Mohannad4_crl" w:hint="cs"/>
                <w:b/>
                <w:bCs/>
                <w:sz w:val="28"/>
                <w:szCs w:val="28"/>
                <w:u w:val="single"/>
                <w:rtl/>
                <w:lang w:bidi="ar-JO"/>
              </w:rPr>
              <w:t>المــادة</w:t>
            </w:r>
          </w:p>
        </w:tc>
      </w:tr>
    </w:tbl>
    <w:p w14:paraId="4DCF84F0" w14:textId="77777777" w:rsidR="00C673DC" w:rsidRPr="004670E1" w:rsidRDefault="00C673DC" w:rsidP="00C673DC">
      <w:pPr>
        <w:rPr>
          <w:sz w:val="8"/>
          <w:szCs w:val="8"/>
        </w:rPr>
      </w:pPr>
    </w:p>
    <w:tbl>
      <w:tblPr>
        <w:tblStyle w:val="TableGrid"/>
        <w:bidiVisual/>
        <w:tblW w:w="9364" w:type="dxa"/>
        <w:jc w:val="center"/>
        <w:tblLook w:val="01E0" w:firstRow="1" w:lastRow="1" w:firstColumn="1" w:lastColumn="1" w:noHBand="0" w:noVBand="0"/>
      </w:tblPr>
      <w:tblGrid>
        <w:gridCol w:w="1602"/>
        <w:gridCol w:w="1345"/>
        <w:gridCol w:w="1210"/>
        <w:gridCol w:w="1843"/>
        <w:gridCol w:w="3364"/>
      </w:tblGrid>
      <w:tr w:rsidR="002B6F62" w:rsidRPr="00C51766" w14:paraId="14C4A5AA" w14:textId="77777777" w:rsidTr="0086376B">
        <w:trPr>
          <w:jc w:val="center"/>
        </w:trPr>
        <w:tc>
          <w:tcPr>
            <w:tcW w:w="1602" w:type="dxa"/>
            <w:tcBorders>
              <w:top w:val="single" w:sz="4" w:space="0" w:color="auto"/>
              <w:bottom w:val="single" w:sz="4" w:space="0" w:color="auto"/>
            </w:tcBorders>
            <w:vAlign w:val="center"/>
          </w:tcPr>
          <w:p w14:paraId="2D2BDB6E" w14:textId="77777777" w:rsidR="00C673DC" w:rsidRPr="003222AE" w:rsidRDefault="00C673DC" w:rsidP="00CB605B">
            <w:pPr>
              <w:bidi w:val="0"/>
              <w:spacing w:line="276" w:lineRule="auto"/>
              <w:jc w:val="center"/>
              <w:rPr>
                <w:rFonts w:cs="Al-Mohannad4_crl"/>
                <w:b/>
                <w:bCs/>
                <w:sz w:val="28"/>
                <w:szCs w:val="28"/>
                <w:rtl/>
                <w:lang w:bidi="ar-JO"/>
              </w:rPr>
            </w:pPr>
            <w:r w:rsidRPr="003222AE">
              <w:rPr>
                <w:rFonts w:cs="Al-Mohannad4_crl" w:hint="cs"/>
                <w:b/>
                <w:bCs/>
                <w:sz w:val="28"/>
                <w:szCs w:val="28"/>
                <w:rtl/>
                <w:lang w:bidi="ar-JO"/>
              </w:rPr>
              <w:t>الاسم</w:t>
            </w:r>
          </w:p>
        </w:tc>
        <w:tc>
          <w:tcPr>
            <w:tcW w:w="1345" w:type="dxa"/>
            <w:tcBorders>
              <w:top w:val="single" w:sz="4" w:space="0" w:color="auto"/>
              <w:bottom w:val="single" w:sz="4" w:space="0" w:color="auto"/>
            </w:tcBorders>
            <w:vAlign w:val="center"/>
          </w:tcPr>
          <w:p w14:paraId="068DE88D" w14:textId="77777777" w:rsidR="00C673DC" w:rsidRPr="00646F0C" w:rsidRDefault="00C673DC" w:rsidP="00CB605B">
            <w:pPr>
              <w:bidi w:val="0"/>
              <w:spacing w:line="276" w:lineRule="auto"/>
              <w:jc w:val="center"/>
              <w:rPr>
                <w:rFonts w:cs="Al-Mohannad4_crl"/>
                <w:b/>
                <w:bCs/>
                <w:sz w:val="28"/>
                <w:szCs w:val="28"/>
                <w:rtl/>
                <w:lang w:bidi="ar-JO"/>
              </w:rPr>
            </w:pPr>
            <w:r w:rsidRPr="00646F0C">
              <w:rPr>
                <w:rFonts w:cs="Al-Mohannad4_crl" w:hint="cs"/>
                <w:b/>
                <w:bCs/>
                <w:sz w:val="28"/>
                <w:szCs w:val="28"/>
                <w:rtl/>
                <w:lang w:bidi="ar-JO"/>
              </w:rPr>
              <w:t>الرتبة الأكاديمية</w:t>
            </w:r>
          </w:p>
        </w:tc>
        <w:tc>
          <w:tcPr>
            <w:tcW w:w="1210" w:type="dxa"/>
            <w:tcBorders>
              <w:top w:val="single" w:sz="4" w:space="0" w:color="auto"/>
              <w:bottom w:val="single" w:sz="4" w:space="0" w:color="auto"/>
            </w:tcBorders>
            <w:vAlign w:val="center"/>
          </w:tcPr>
          <w:p w14:paraId="0D1F17AE" w14:textId="77777777" w:rsidR="00C673DC" w:rsidRPr="003222AE" w:rsidRDefault="00C673DC" w:rsidP="00CB605B">
            <w:pPr>
              <w:bidi w:val="0"/>
              <w:spacing w:line="276" w:lineRule="auto"/>
              <w:jc w:val="center"/>
              <w:rPr>
                <w:rFonts w:cs="Al-Mohannad4_crl"/>
                <w:b/>
                <w:bCs/>
                <w:sz w:val="28"/>
                <w:szCs w:val="28"/>
                <w:rtl/>
                <w:lang w:bidi="ar-JO"/>
              </w:rPr>
            </w:pPr>
            <w:r w:rsidRPr="003222AE">
              <w:rPr>
                <w:rFonts w:cs="Al-Mohannad4_crl" w:hint="cs"/>
                <w:b/>
                <w:bCs/>
                <w:sz w:val="28"/>
                <w:szCs w:val="28"/>
                <w:rtl/>
                <w:lang w:bidi="ar-JO"/>
              </w:rPr>
              <w:t>رقم المكتب</w:t>
            </w:r>
            <w:r>
              <w:rPr>
                <w:rFonts w:cs="Al-Mohannad4_crl" w:hint="cs"/>
                <w:b/>
                <w:bCs/>
                <w:sz w:val="28"/>
                <w:szCs w:val="28"/>
                <w:rtl/>
                <w:lang w:bidi="ar-JO"/>
              </w:rPr>
              <w:t xml:space="preserve"> و</w:t>
            </w:r>
            <w:r w:rsidRPr="003222AE">
              <w:rPr>
                <w:rFonts w:cs="Al-Mohannad4_crl" w:hint="cs"/>
                <w:b/>
                <w:bCs/>
                <w:sz w:val="28"/>
                <w:szCs w:val="28"/>
                <w:rtl/>
                <w:lang w:bidi="ar-JO"/>
              </w:rPr>
              <w:t>م</w:t>
            </w:r>
            <w:r>
              <w:rPr>
                <w:rFonts w:cs="Al-Mohannad4_crl" w:hint="cs"/>
                <w:b/>
                <w:bCs/>
                <w:sz w:val="28"/>
                <w:szCs w:val="28"/>
                <w:rtl/>
                <w:lang w:bidi="ar-JO"/>
              </w:rPr>
              <w:t xml:space="preserve">كانه </w:t>
            </w:r>
          </w:p>
        </w:tc>
        <w:tc>
          <w:tcPr>
            <w:tcW w:w="1843" w:type="dxa"/>
            <w:tcBorders>
              <w:top w:val="single" w:sz="4" w:space="0" w:color="auto"/>
              <w:bottom w:val="single" w:sz="4" w:space="0" w:color="auto"/>
            </w:tcBorders>
            <w:vAlign w:val="center"/>
          </w:tcPr>
          <w:p w14:paraId="7CDC395C" w14:textId="77777777" w:rsidR="00C673DC" w:rsidRPr="003222AE" w:rsidRDefault="00C673DC" w:rsidP="00CB605B">
            <w:pPr>
              <w:bidi w:val="0"/>
              <w:spacing w:line="276" w:lineRule="auto"/>
              <w:jc w:val="center"/>
              <w:rPr>
                <w:rFonts w:cs="Al-Mohannad4_crl"/>
                <w:b/>
                <w:bCs/>
                <w:sz w:val="28"/>
                <w:szCs w:val="28"/>
                <w:rtl/>
                <w:lang w:bidi="ar-JO"/>
              </w:rPr>
            </w:pPr>
            <w:r w:rsidRPr="003222AE">
              <w:rPr>
                <w:rFonts w:cs="Al-Mohannad4_crl" w:hint="cs"/>
                <w:b/>
                <w:bCs/>
                <w:sz w:val="28"/>
                <w:szCs w:val="28"/>
                <w:rtl/>
                <w:lang w:bidi="ar-JO"/>
              </w:rPr>
              <w:t>الساعات المكتبية</w:t>
            </w:r>
          </w:p>
        </w:tc>
        <w:tc>
          <w:tcPr>
            <w:tcW w:w="3364" w:type="dxa"/>
            <w:tcBorders>
              <w:top w:val="single" w:sz="4" w:space="0" w:color="auto"/>
              <w:bottom w:val="single" w:sz="4" w:space="0" w:color="auto"/>
            </w:tcBorders>
            <w:vAlign w:val="center"/>
          </w:tcPr>
          <w:p w14:paraId="279185BF" w14:textId="77777777" w:rsidR="00C673DC" w:rsidRPr="003222AE" w:rsidRDefault="00C673DC" w:rsidP="00CB605B">
            <w:pPr>
              <w:bidi w:val="0"/>
              <w:spacing w:line="276" w:lineRule="auto"/>
              <w:jc w:val="center"/>
              <w:rPr>
                <w:rFonts w:cs="Al-Mohannad4_crl"/>
                <w:b/>
                <w:bCs/>
                <w:sz w:val="28"/>
                <w:szCs w:val="28"/>
                <w:rtl/>
                <w:lang w:bidi="ar-JO"/>
              </w:rPr>
            </w:pPr>
            <w:r w:rsidRPr="003222AE">
              <w:rPr>
                <w:rFonts w:cs="Al-Mohannad4_crl" w:hint="cs"/>
                <w:b/>
                <w:bCs/>
                <w:sz w:val="28"/>
                <w:szCs w:val="28"/>
                <w:rtl/>
                <w:lang w:bidi="ar-JO"/>
              </w:rPr>
              <w:t>البريد الإلكتروني</w:t>
            </w:r>
          </w:p>
        </w:tc>
      </w:tr>
      <w:tr w:rsidR="002B6F62" w:rsidRPr="00C51766" w14:paraId="19A0C76F" w14:textId="77777777" w:rsidTr="0086376B">
        <w:trPr>
          <w:jc w:val="center"/>
        </w:trPr>
        <w:tc>
          <w:tcPr>
            <w:tcW w:w="1602" w:type="dxa"/>
            <w:tcBorders>
              <w:top w:val="single" w:sz="4" w:space="0" w:color="auto"/>
              <w:bottom w:val="single" w:sz="4" w:space="0" w:color="auto"/>
            </w:tcBorders>
            <w:vAlign w:val="center"/>
          </w:tcPr>
          <w:p w14:paraId="571423DA" w14:textId="77777777" w:rsidR="00C673DC" w:rsidRPr="00122CB4" w:rsidRDefault="009404DE" w:rsidP="00CB605B">
            <w:pPr>
              <w:bidi w:val="0"/>
              <w:spacing w:line="360" w:lineRule="auto"/>
              <w:ind w:right="-180"/>
              <w:jc w:val="center"/>
              <w:rPr>
                <w:rFonts w:cs="Al-Mohannad4_crl"/>
                <w:b/>
                <w:bCs/>
                <w:rtl/>
                <w:lang w:bidi="ar-JO"/>
              </w:rPr>
            </w:pPr>
            <w:r>
              <w:rPr>
                <w:rFonts w:cs="Al-Mohannad4_crl" w:hint="cs"/>
                <w:b/>
                <w:bCs/>
                <w:rtl/>
                <w:lang w:bidi="ar-JO"/>
              </w:rPr>
              <w:t>د. فدوى نصيرات</w:t>
            </w:r>
          </w:p>
        </w:tc>
        <w:tc>
          <w:tcPr>
            <w:tcW w:w="1345" w:type="dxa"/>
            <w:tcBorders>
              <w:top w:val="single" w:sz="4" w:space="0" w:color="auto"/>
              <w:bottom w:val="single" w:sz="4" w:space="0" w:color="auto"/>
            </w:tcBorders>
            <w:vAlign w:val="center"/>
          </w:tcPr>
          <w:p w14:paraId="3AB04BC5" w14:textId="77777777" w:rsidR="00C673DC" w:rsidRPr="00122CB4" w:rsidRDefault="009404DE" w:rsidP="00CB605B">
            <w:pPr>
              <w:bidi w:val="0"/>
              <w:spacing w:line="360" w:lineRule="auto"/>
              <w:ind w:right="-180"/>
              <w:jc w:val="center"/>
              <w:rPr>
                <w:rFonts w:cs="Al-Mohannad4_crl"/>
                <w:b/>
                <w:bCs/>
                <w:rtl/>
                <w:lang w:bidi="ar-JO"/>
              </w:rPr>
            </w:pPr>
            <w:r>
              <w:rPr>
                <w:rFonts w:cs="Al-Mohannad4_crl" w:hint="cs"/>
                <w:b/>
                <w:bCs/>
                <w:rtl/>
                <w:lang w:bidi="ar-JO"/>
              </w:rPr>
              <w:t>استاذ مساعد</w:t>
            </w:r>
          </w:p>
        </w:tc>
        <w:tc>
          <w:tcPr>
            <w:tcW w:w="1210" w:type="dxa"/>
            <w:tcBorders>
              <w:top w:val="single" w:sz="4" w:space="0" w:color="auto"/>
              <w:bottom w:val="single" w:sz="4" w:space="0" w:color="auto"/>
            </w:tcBorders>
            <w:vAlign w:val="center"/>
          </w:tcPr>
          <w:p w14:paraId="18579BC9" w14:textId="77777777" w:rsidR="00C673DC" w:rsidRPr="00122CB4" w:rsidRDefault="009404DE" w:rsidP="00CB605B">
            <w:pPr>
              <w:bidi w:val="0"/>
              <w:spacing w:line="360" w:lineRule="auto"/>
              <w:ind w:right="-180"/>
              <w:jc w:val="center"/>
              <w:rPr>
                <w:rFonts w:cs="Al-Mohannad4_crl"/>
                <w:b/>
                <w:bCs/>
                <w:rtl/>
              </w:rPr>
            </w:pPr>
            <w:r>
              <w:rPr>
                <w:rFonts w:cs="Al-Mohannad4_crl"/>
                <w:b/>
                <w:bCs/>
              </w:rPr>
              <w:t>510</w:t>
            </w:r>
          </w:p>
        </w:tc>
        <w:tc>
          <w:tcPr>
            <w:tcW w:w="1843" w:type="dxa"/>
            <w:tcBorders>
              <w:top w:val="single" w:sz="4" w:space="0" w:color="auto"/>
              <w:bottom w:val="single" w:sz="4" w:space="0" w:color="auto"/>
            </w:tcBorders>
            <w:vAlign w:val="center"/>
          </w:tcPr>
          <w:p w14:paraId="468A3A5B" w14:textId="233865B3" w:rsidR="00DC1D83" w:rsidRPr="00122CB4" w:rsidRDefault="00DC1D83" w:rsidP="0019489E">
            <w:pPr>
              <w:bidi w:val="0"/>
              <w:spacing w:line="360" w:lineRule="auto"/>
              <w:ind w:right="-180"/>
              <w:jc w:val="center"/>
              <w:rPr>
                <w:rFonts w:cs="Al-Mohannad4_crl"/>
                <w:b/>
                <w:bCs/>
                <w:rtl/>
                <w:lang w:bidi="ar-JO"/>
              </w:rPr>
            </w:pPr>
          </w:p>
        </w:tc>
        <w:tc>
          <w:tcPr>
            <w:tcW w:w="3364" w:type="dxa"/>
            <w:tcBorders>
              <w:top w:val="single" w:sz="4" w:space="0" w:color="auto"/>
              <w:bottom w:val="single" w:sz="4" w:space="0" w:color="auto"/>
            </w:tcBorders>
            <w:vAlign w:val="center"/>
          </w:tcPr>
          <w:p w14:paraId="3FED9CAF" w14:textId="4724AA9D" w:rsidR="00C673DC" w:rsidRPr="0064634A" w:rsidRDefault="005B7973" w:rsidP="00CB605B">
            <w:pPr>
              <w:bidi w:val="0"/>
              <w:spacing w:line="360" w:lineRule="auto"/>
              <w:ind w:right="-180"/>
              <w:jc w:val="center"/>
              <w:rPr>
                <w:rFonts w:cs="Al-Mohannad4_crl"/>
                <w:b/>
                <w:bCs/>
                <w:u w:val="single"/>
                <w:lang w:bidi="ar-JO"/>
              </w:rPr>
            </w:pPr>
            <w:hyperlink r:id="rId7" w:history="1">
              <w:r w:rsidRPr="005E560B">
                <w:rPr>
                  <w:rStyle w:val="Hyperlink"/>
                  <w:rFonts w:cs="Al-Mohannad4_crl"/>
                  <w:b/>
                  <w:bCs/>
                  <w:lang w:bidi="ar-JO"/>
                </w:rPr>
                <w:t>nusairf@philadelphia.edu.jo</w:t>
              </w:r>
            </w:hyperlink>
          </w:p>
        </w:tc>
      </w:tr>
      <w:tr w:rsidR="0005420E" w:rsidRPr="00C51766" w14:paraId="6F3FCB34" w14:textId="77777777" w:rsidTr="0086376B">
        <w:trPr>
          <w:jc w:val="center"/>
        </w:trPr>
        <w:tc>
          <w:tcPr>
            <w:tcW w:w="1602" w:type="dxa"/>
            <w:tcBorders>
              <w:top w:val="single" w:sz="4" w:space="0" w:color="auto"/>
              <w:bottom w:val="single" w:sz="4" w:space="0" w:color="auto"/>
            </w:tcBorders>
            <w:vAlign w:val="center"/>
          </w:tcPr>
          <w:p w14:paraId="70B4EEDE" w14:textId="62E838FF" w:rsidR="0005420E" w:rsidRDefault="0005420E" w:rsidP="00CB605B">
            <w:pPr>
              <w:bidi w:val="0"/>
              <w:spacing w:line="360" w:lineRule="auto"/>
              <w:ind w:right="-180"/>
              <w:jc w:val="center"/>
              <w:rPr>
                <w:rFonts w:cs="Al-Mohannad4_crl"/>
                <w:b/>
                <w:bCs/>
                <w:rtl/>
                <w:lang w:bidi="ar-JO"/>
              </w:rPr>
            </w:pPr>
            <w:r>
              <w:rPr>
                <w:rFonts w:cs="Al-Mohannad4_crl" w:hint="cs"/>
                <w:b/>
                <w:bCs/>
                <w:rtl/>
                <w:lang w:bidi="ar-JO"/>
              </w:rPr>
              <w:t>د. عبد الله العزام</w:t>
            </w:r>
          </w:p>
        </w:tc>
        <w:tc>
          <w:tcPr>
            <w:tcW w:w="1345" w:type="dxa"/>
            <w:tcBorders>
              <w:top w:val="single" w:sz="4" w:space="0" w:color="auto"/>
              <w:bottom w:val="single" w:sz="4" w:space="0" w:color="auto"/>
            </w:tcBorders>
            <w:vAlign w:val="center"/>
          </w:tcPr>
          <w:p w14:paraId="683CA0EC" w14:textId="47721E16" w:rsidR="0005420E" w:rsidRDefault="0005420E" w:rsidP="00CB605B">
            <w:pPr>
              <w:bidi w:val="0"/>
              <w:spacing w:line="360" w:lineRule="auto"/>
              <w:ind w:right="-180"/>
              <w:jc w:val="center"/>
              <w:rPr>
                <w:rFonts w:cs="Al-Mohannad4_crl"/>
                <w:b/>
                <w:bCs/>
                <w:rtl/>
                <w:lang w:bidi="ar-JO"/>
              </w:rPr>
            </w:pPr>
            <w:r>
              <w:rPr>
                <w:rFonts w:cs="Al-Mohannad4_crl" w:hint="cs"/>
                <w:b/>
                <w:bCs/>
                <w:rtl/>
                <w:lang w:bidi="ar-JO"/>
              </w:rPr>
              <w:t xml:space="preserve">أستاذ مساعد </w:t>
            </w:r>
          </w:p>
        </w:tc>
        <w:tc>
          <w:tcPr>
            <w:tcW w:w="1210" w:type="dxa"/>
            <w:tcBorders>
              <w:top w:val="single" w:sz="4" w:space="0" w:color="auto"/>
              <w:bottom w:val="single" w:sz="4" w:space="0" w:color="auto"/>
            </w:tcBorders>
            <w:vAlign w:val="center"/>
          </w:tcPr>
          <w:p w14:paraId="78F67BB0" w14:textId="77777777" w:rsidR="0005420E" w:rsidRDefault="0005420E" w:rsidP="00CB605B">
            <w:pPr>
              <w:bidi w:val="0"/>
              <w:spacing w:line="360" w:lineRule="auto"/>
              <w:ind w:right="-180"/>
              <w:jc w:val="center"/>
              <w:rPr>
                <w:rFonts w:cs="Al-Mohannad4_crl"/>
                <w:b/>
                <w:bCs/>
              </w:rPr>
            </w:pPr>
          </w:p>
        </w:tc>
        <w:tc>
          <w:tcPr>
            <w:tcW w:w="1843" w:type="dxa"/>
            <w:tcBorders>
              <w:top w:val="single" w:sz="4" w:space="0" w:color="auto"/>
              <w:bottom w:val="single" w:sz="4" w:space="0" w:color="auto"/>
            </w:tcBorders>
            <w:vAlign w:val="center"/>
          </w:tcPr>
          <w:p w14:paraId="22F3F5BE" w14:textId="77777777" w:rsidR="0005420E" w:rsidRPr="00122CB4" w:rsidRDefault="0005420E" w:rsidP="0019489E">
            <w:pPr>
              <w:bidi w:val="0"/>
              <w:spacing w:line="360" w:lineRule="auto"/>
              <w:ind w:right="-180"/>
              <w:jc w:val="center"/>
              <w:rPr>
                <w:rFonts w:cs="Al-Mohannad4_crl"/>
                <w:b/>
                <w:bCs/>
                <w:rtl/>
                <w:lang w:bidi="ar-JO"/>
              </w:rPr>
            </w:pPr>
          </w:p>
        </w:tc>
        <w:tc>
          <w:tcPr>
            <w:tcW w:w="3364" w:type="dxa"/>
            <w:tcBorders>
              <w:top w:val="single" w:sz="4" w:space="0" w:color="auto"/>
              <w:bottom w:val="single" w:sz="4" w:space="0" w:color="auto"/>
            </w:tcBorders>
            <w:vAlign w:val="center"/>
          </w:tcPr>
          <w:p w14:paraId="04273598" w14:textId="77777777" w:rsidR="0005420E" w:rsidRPr="0064634A" w:rsidRDefault="0005420E" w:rsidP="00CB605B">
            <w:pPr>
              <w:bidi w:val="0"/>
              <w:spacing w:line="360" w:lineRule="auto"/>
              <w:ind w:right="-180"/>
              <w:jc w:val="center"/>
              <w:rPr>
                <w:rFonts w:cs="Al-Mohannad4_crl"/>
                <w:b/>
                <w:bCs/>
                <w:u w:val="single"/>
                <w:lang w:bidi="ar-JO"/>
              </w:rPr>
            </w:pPr>
          </w:p>
        </w:tc>
      </w:tr>
      <w:tr w:rsidR="002B6F62" w:rsidRPr="00C51766" w14:paraId="23CA2A20" w14:textId="77777777" w:rsidTr="0086376B">
        <w:trPr>
          <w:jc w:val="center"/>
        </w:trPr>
        <w:tc>
          <w:tcPr>
            <w:tcW w:w="1602" w:type="dxa"/>
            <w:tcBorders>
              <w:top w:val="single" w:sz="4" w:space="0" w:color="auto"/>
              <w:bottom w:val="single" w:sz="4" w:space="0" w:color="auto"/>
            </w:tcBorders>
            <w:vAlign w:val="center"/>
          </w:tcPr>
          <w:p w14:paraId="480FA957" w14:textId="77777777" w:rsidR="002B6F62" w:rsidRPr="002B6F62" w:rsidRDefault="00544022" w:rsidP="002B6F62">
            <w:pPr>
              <w:spacing w:line="360" w:lineRule="auto"/>
              <w:ind w:right="-180"/>
              <w:rPr>
                <w:rFonts w:cs="Al-Mohannad4_crl"/>
                <w:b/>
                <w:bCs/>
                <w:rtl/>
                <w:lang w:bidi="ar-JO"/>
              </w:rPr>
            </w:pPr>
            <w:r>
              <w:rPr>
                <w:rFonts w:cs="Al-Mohannad4_crl" w:hint="cs"/>
                <w:b/>
                <w:bCs/>
                <w:rtl/>
                <w:lang w:bidi="ar-JO"/>
              </w:rPr>
              <w:t>زهير توفيق</w:t>
            </w:r>
          </w:p>
        </w:tc>
        <w:tc>
          <w:tcPr>
            <w:tcW w:w="1345" w:type="dxa"/>
            <w:tcBorders>
              <w:top w:val="single" w:sz="4" w:space="0" w:color="auto"/>
              <w:bottom w:val="single" w:sz="4" w:space="0" w:color="auto"/>
            </w:tcBorders>
            <w:vAlign w:val="center"/>
          </w:tcPr>
          <w:p w14:paraId="1BE05B67" w14:textId="46C9005E" w:rsidR="002B6F62" w:rsidRDefault="007C778D" w:rsidP="00CB605B">
            <w:pPr>
              <w:bidi w:val="0"/>
              <w:spacing w:line="360" w:lineRule="auto"/>
              <w:ind w:right="-180"/>
              <w:jc w:val="center"/>
              <w:rPr>
                <w:rFonts w:cs="Al-Mohannad4_crl"/>
                <w:b/>
                <w:bCs/>
                <w:rtl/>
                <w:lang w:bidi="ar-JO"/>
              </w:rPr>
            </w:pPr>
            <w:r>
              <w:rPr>
                <w:rFonts w:cs="Al-Mohannad4_crl" w:hint="cs"/>
                <w:b/>
                <w:bCs/>
                <w:rtl/>
                <w:lang w:bidi="ar-JO"/>
              </w:rPr>
              <w:t>مدرس</w:t>
            </w:r>
          </w:p>
        </w:tc>
        <w:tc>
          <w:tcPr>
            <w:tcW w:w="1210" w:type="dxa"/>
            <w:tcBorders>
              <w:top w:val="single" w:sz="4" w:space="0" w:color="auto"/>
              <w:bottom w:val="single" w:sz="4" w:space="0" w:color="auto"/>
            </w:tcBorders>
            <w:vAlign w:val="center"/>
          </w:tcPr>
          <w:p w14:paraId="091F4E5F" w14:textId="77777777" w:rsidR="002B6F62" w:rsidRDefault="008960F1" w:rsidP="00CB605B">
            <w:pPr>
              <w:bidi w:val="0"/>
              <w:spacing w:line="360" w:lineRule="auto"/>
              <w:ind w:right="-180"/>
              <w:jc w:val="center"/>
              <w:rPr>
                <w:rFonts w:cs="Al-Mohannad4_crl"/>
                <w:b/>
                <w:bCs/>
              </w:rPr>
            </w:pPr>
            <w:r>
              <w:rPr>
                <w:rFonts w:cs="Al-Mohannad4_crl"/>
                <w:b/>
                <w:bCs/>
              </w:rPr>
              <w:t>918</w:t>
            </w:r>
          </w:p>
        </w:tc>
        <w:tc>
          <w:tcPr>
            <w:tcW w:w="1843" w:type="dxa"/>
            <w:tcBorders>
              <w:top w:val="single" w:sz="4" w:space="0" w:color="auto"/>
              <w:bottom w:val="single" w:sz="4" w:space="0" w:color="auto"/>
            </w:tcBorders>
            <w:vAlign w:val="center"/>
          </w:tcPr>
          <w:p w14:paraId="110E3EB9" w14:textId="5A497A75" w:rsidR="002B6F62" w:rsidRPr="00122CB4" w:rsidRDefault="002B6F62" w:rsidP="008960F1">
            <w:pPr>
              <w:bidi w:val="0"/>
              <w:spacing w:line="360" w:lineRule="auto"/>
              <w:ind w:right="-180"/>
              <w:rPr>
                <w:rFonts w:cs="Al-Mohannad4_crl"/>
                <w:b/>
                <w:bCs/>
                <w:rtl/>
                <w:lang w:bidi="ar-JO"/>
              </w:rPr>
            </w:pPr>
          </w:p>
        </w:tc>
        <w:tc>
          <w:tcPr>
            <w:tcW w:w="3364" w:type="dxa"/>
            <w:tcBorders>
              <w:top w:val="single" w:sz="4" w:space="0" w:color="auto"/>
              <w:bottom w:val="single" w:sz="4" w:space="0" w:color="auto"/>
            </w:tcBorders>
            <w:vAlign w:val="center"/>
          </w:tcPr>
          <w:p w14:paraId="6A88F920" w14:textId="77777777" w:rsidR="002B6F62" w:rsidRPr="0064634A" w:rsidRDefault="005B7973" w:rsidP="00445BD6">
            <w:pPr>
              <w:bidi w:val="0"/>
              <w:spacing w:line="360" w:lineRule="auto"/>
              <w:ind w:right="-180"/>
              <w:jc w:val="center"/>
              <w:rPr>
                <w:rFonts w:cs="Al-Mohannad4_crl"/>
                <w:b/>
                <w:bCs/>
                <w:u w:val="single"/>
                <w:lang w:bidi="ar-JO"/>
              </w:rPr>
            </w:pPr>
            <w:hyperlink r:id="rId8" w:history="1">
              <w:r w:rsidR="00445BD6" w:rsidRPr="0064634A">
                <w:rPr>
                  <w:rStyle w:val="Hyperlink"/>
                  <w:rFonts w:cs="Al-Mohannad4_crl"/>
                  <w:b/>
                  <w:bCs/>
                  <w:color w:val="auto"/>
                  <w:lang w:bidi="ar-JO"/>
                </w:rPr>
                <w:t>zalkhalili@philadelphia.edu.jo</w:t>
              </w:r>
            </w:hyperlink>
          </w:p>
        </w:tc>
      </w:tr>
      <w:tr w:rsidR="00445BD6" w:rsidRPr="00C51766" w14:paraId="6FD44526" w14:textId="77777777" w:rsidTr="0005420E">
        <w:trPr>
          <w:jc w:val="center"/>
        </w:trPr>
        <w:tc>
          <w:tcPr>
            <w:tcW w:w="1602" w:type="dxa"/>
            <w:tcBorders>
              <w:top w:val="single" w:sz="4" w:space="0" w:color="auto"/>
              <w:bottom w:val="single" w:sz="4" w:space="0" w:color="auto"/>
            </w:tcBorders>
            <w:vAlign w:val="center"/>
          </w:tcPr>
          <w:p w14:paraId="1DBEDDE0" w14:textId="77777777" w:rsidR="00445BD6" w:rsidRPr="00B56825" w:rsidRDefault="00445BD6" w:rsidP="002B6F62">
            <w:pPr>
              <w:spacing w:line="360" w:lineRule="auto"/>
              <w:ind w:right="-180"/>
              <w:rPr>
                <w:rFonts w:cs="Al-Mohannad4_crl"/>
                <w:b/>
                <w:bCs/>
                <w:rtl/>
                <w:lang w:bidi="ar-JO"/>
              </w:rPr>
            </w:pPr>
            <w:r w:rsidRPr="00B56825">
              <w:rPr>
                <w:rFonts w:ascii="Simplified Arabic" w:hAnsi="Simplified Arabic" w:cs="Simplified Arabic"/>
                <w:b/>
                <w:bCs/>
                <w:color w:val="000000"/>
                <w:rtl/>
                <w:lang w:eastAsia="en-US" w:bidi="ar-JO"/>
              </w:rPr>
              <w:t>منار أحمد</w:t>
            </w:r>
          </w:p>
        </w:tc>
        <w:tc>
          <w:tcPr>
            <w:tcW w:w="1345" w:type="dxa"/>
            <w:tcBorders>
              <w:top w:val="single" w:sz="4" w:space="0" w:color="auto"/>
              <w:bottom w:val="single" w:sz="4" w:space="0" w:color="auto"/>
            </w:tcBorders>
            <w:vAlign w:val="center"/>
          </w:tcPr>
          <w:p w14:paraId="3E52A275" w14:textId="77777777" w:rsidR="00445BD6" w:rsidRPr="00B56825" w:rsidRDefault="00445BD6" w:rsidP="00CB605B">
            <w:pPr>
              <w:bidi w:val="0"/>
              <w:spacing w:line="360" w:lineRule="auto"/>
              <w:ind w:right="-180"/>
              <w:jc w:val="center"/>
              <w:rPr>
                <w:rFonts w:cs="Al-Mohannad4_crl"/>
                <w:b/>
                <w:bCs/>
                <w:rtl/>
                <w:lang w:bidi="ar-JO"/>
              </w:rPr>
            </w:pPr>
            <w:r w:rsidRPr="00B56825">
              <w:rPr>
                <w:rFonts w:ascii="Simplified Arabic" w:hAnsi="Simplified Arabic" w:cs="Simplified Arabic"/>
                <w:b/>
                <w:bCs/>
                <w:color w:val="000000"/>
                <w:rtl/>
                <w:lang w:eastAsia="en-US" w:bidi="ar-JO"/>
              </w:rPr>
              <w:t>مدرس</w:t>
            </w:r>
          </w:p>
        </w:tc>
        <w:tc>
          <w:tcPr>
            <w:tcW w:w="1210" w:type="dxa"/>
            <w:tcBorders>
              <w:top w:val="single" w:sz="4" w:space="0" w:color="auto"/>
              <w:bottom w:val="single" w:sz="4" w:space="0" w:color="auto"/>
            </w:tcBorders>
            <w:vAlign w:val="center"/>
          </w:tcPr>
          <w:p w14:paraId="032F324E" w14:textId="77777777" w:rsidR="00445BD6" w:rsidRPr="00B56825" w:rsidRDefault="00445BD6" w:rsidP="00CB605B">
            <w:pPr>
              <w:bidi w:val="0"/>
              <w:spacing w:line="360" w:lineRule="auto"/>
              <w:ind w:right="-180"/>
              <w:jc w:val="center"/>
              <w:rPr>
                <w:rFonts w:cs="Al-Mohannad4_crl"/>
                <w:b/>
                <w:bCs/>
              </w:rPr>
            </w:pPr>
            <w:r w:rsidRPr="00B56825">
              <w:rPr>
                <w:rFonts w:ascii="Simplified Arabic" w:hAnsi="Simplified Arabic" w:cs="Simplified Arabic"/>
                <w:b/>
                <w:bCs/>
                <w:color w:val="000000"/>
                <w:lang w:eastAsia="en-US"/>
              </w:rPr>
              <w:t>519</w:t>
            </w:r>
          </w:p>
        </w:tc>
        <w:tc>
          <w:tcPr>
            <w:tcW w:w="1843" w:type="dxa"/>
            <w:tcBorders>
              <w:top w:val="single" w:sz="4" w:space="0" w:color="auto"/>
              <w:bottom w:val="single" w:sz="4" w:space="0" w:color="auto"/>
            </w:tcBorders>
            <w:vAlign w:val="center"/>
          </w:tcPr>
          <w:p w14:paraId="44A99EF8" w14:textId="4FEBC6D9" w:rsidR="00445BD6" w:rsidRPr="00445BD6" w:rsidRDefault="00445BD6" w:rsidP="00843CD4">
            <w:pPr>
              <w:spacing w:line="360" w:lineRule="auto"/>
              <w:ind w:right="-180"/>
              <w:rPr>
                <w:rFonts w:asciiTheme="majorBidi" w:hAnsiTheme="majorBidi" w:cstheme="majorBidi"/>
                <w:b/>
                <w:bCs/>
                <w:rtl/>
                <w:lang w:bidi="ar-JO"/>
              </w:rPr>
            </w:pPr>
          </w:p>
        </w:tc>
        <w:tc>
          <w:tcPr>
            <w:tcW w:w="3364" w:type="dxa"/>
            <w:tcBorders>
              <w:top w:val="single" w:sz="4" w:space="0" w:color="auto"/>
              <w:bottom w:val="single" w:sz="4" w:space="0" w:color="auto"/>
            </w:tcBorders>
            <w:vAlign w:val="center"/>
          </w:tcPr>
          <w:p w14:paraId="3A44789F" w14:textId="77777777" w:rsidR="00445BD6" w:rsidRPr="0064634A" w:rsidRDefault="005B7973" w:rsidP="00445BD6">
            <w:pPr>
              <w:bidi w:val="0"/>
              <w:spacing w:line="360" w:lineRule="auto"/>
              <w:ind w:right="-180"/>
              <w:jc w:val="center"/>
              <w:rPr>
                <w:rFonts w:asciiTheme="majorBidi" w:hAnsiTheme="majorBidi" w:cstheme="majorBidi"/>
                <w:b/>
                <w:bCs/>
                <w:lang w:bidi="ar-JO"/>
              </w:rPr>
            </w:pPr>
            <w:hyperlink r:id="rId9" w:history="1">
              <w:r w:rsidR="00445BD6" w:rsidRPr="0064634A">
                <w:rPr>
                  <w:rStyle w:val="Hyperlink"/>
                  <w:rFonts w:asciiTheme="majorBidi" w:hAnsiTheme="majorBidi" w:cstheme="majorBidi"/>
                  <w:b/>
                  <w:bCs/>
                  <w:color w:val="auto"/>
                  <w:lang w:eastAsia="en-US"/>
                </w:rPr>
                <w:t>mibrahim@philadelphia.edu.jo</w:t>
              </w:r>
            </w:hyperlink>
          </w:p>
        </w:tc>
      </w:tr>
    </w:tbl>
    <w:p w14:paraId="3D6DB765" w14:textId="77777777" w:rsidR="00C673DC" w:rsidRPr="004670E1" w:rsidRDefault="00C673DC" w:rsidP="00C673DC">
      <w:pPr>
        <w:bidi w:val="0"/>
        <w:jc w:val="lowKashida"/>
        <w:rPr>
          <w:b/>
          <w:bCs/>
          <w:sz w:val="4"/>
          <w:szCs w:val="4"/>
          <w:lang w:bidi="ar-JO"/>
        </w:rPr>
      </w:pPr>
    </w:p>
    <w:p w14:paraId="35216972" w14:textId="77777777" w:rsidR="003A3A64" w:rsidRDefault="003A3A64" w:rsidP="00C673DC">
      <w:pPr>
        <w:ind w:left="-540" w:right="-514"/>
        <w:jc w:val="lowKashida"/>
        <w:rPr>
          <w:rFonts w:cs="Al-Mohannad4_crl"/>
          <w:b/>
          <w:bCs/>
          <w:sz w:val="28"/>
          <w:szCs w:val="28"/>
          <w:rtl/>
          <w:lang w:bidi="ar-JO"/>
        </w:rPr>
      </w:pPr>
    </w:p>
    <w:p w14:paraId="5DD70664" w14:textId="77777777" w:rsidR="00C673DC" w:rsidRPr="003222AE" w:rsidRDefault="00C673DC" w:rsidP="00C673DC">
      <w:pPr>
        <w:ind w:left="-540" w:right="-514"/>
        <w:jc w:val="lowKashida"/>
        <w:rPr>
          <w:rFonts w:cs="Al-Mohannad4_crl"/>
          <w:b/>
          <w:bCs/>
          <w:sz w:val="28"/>
          <w:szCs w:val="28"/>
          <w:rtl/>
          <w:lang w:bidi="ar-JO"/>
        </w:rPr>
      </w:pPr>
      <w:r w:rsidRPr="003222AE">
        <w:rPr>
          <w:rFonts w:cs="Al-Mohannad4_crl" w:hint="cs"/>
          <w:b/>
          <w:bCs/>
          <w:sz w:val="28"/>
          <w:szCs w:val="28"/>
          <w:rtl/>
          <w:lang w:bidi="ar-JO"/>
        </w:rPr>
        <w:t xml:space="preserve">وصف </w:t>
      </w:r>
      <w:r>
        <w:rPr>
          <w:rFonts w:cs="Al-Mohannad4_crl" w:hint="cs"/>
          <w:b/>
          <w:bCs/>
          <w:sz w:val="28"/>
          <w:szCs w:val="28"/>
          <w:rtl/>
          <w:lang w:bidi="ar-JO"/>
        </w:rPr>
        <w:t>المادة (حسب دليل الجامعة)</w:t>
      </w:r>
    </w:p>
    <w:p w14:paraId="1D1D0B36" w14:textId="3D4B7683" w:rsidR="00572254" w:rsidRPr="00572254" w:rsidRDefault="00924338" w:rsidP="00572254">
      <w:pPr>
        <w:jc w:val="lowKashida"/>
        <w:rPr>
          <w:b/>
          <w:bCs/>
          <w:rtl/>
          <w:lang w:bidi="ar-JO"/>
        </w:rPr>
      </w:pPr>
      <w:r>
        <w:rPr>
          <w:rFonts w:hint="cs"/>
          <w:rtl/>
          <w:lang w:bidi="ar-JO"/>
        </w:rPr>
        <w:t xml:space="preserve">        </w:t>
      </w:r>
      <w:r w:rsidR="00572254" w:rsidRPr="00572254">
        <w:rPr>
          <w:rFonts w:hint="cs"/>
          <w:rtl/>
          <w:lang w:bidi="ar-JO"/>
        </w:rPr>
        <w:t>تناقش هذه المادة قضايا الفكر والحضارة الإنسانية وعلى الخصوص الحضارات الشرقية والعربية الإسلامية، مع التركيز على عناصر التمايز والوحدة والتفاعل والاتصال فيما بينها، وعلى المكتسبات الفكرية والمادية التي أنجزتها وأسهمت في تطور الوعي البشري والحياة الإنسانية. وينطلق المساق من نظرة شاملة للفكر والحضارة الإنسانية تؤكد وحدة العقل والطبيعة الإنسانية</w:t>
      </w:r>
      <w:r w:rsidR="00572254" w:rsidRPr="00572254">
        <w:rPr>
          <w:rFonts w:hint="cs"/>
          <w:b/>
          <w:bCs/>
          <w:rtl/>
          <w:lang w:bidi="ar-JO"/>
        </w:rPr>
        <w:t xml:space="preserve">. </w:t>
      </w:r>
    </w:p>
    <w:p w14:paraId="7E43EB22" w14:textId="77777777" w:rsidR="00C673DC" w:rsidRPr="008A7347" w:rsidRDefault="00C673DC" w:rsidP="00572254">
      <w:pPr>
        <w:ind w:left="-540" w:right="-514"/>
        <w:jc w:val="center"/>
        <w:rPr>
          <w:rtl/>
          <w:lang w:bidi="ar-JO"/>
        </w:rPr>
      </w:pPr>
    </w:p>
    <w:p w14:paraId="0EA0735C" w14:textId="77777777" w:rsidR="00C673DC" w:rsidRPr="003222AE" w:rsidRDefault="00C673DC" w:rsidP="00C673DC">
      <w:pPr>
        <w:bidi w:val="0"/>
        <w:jc w:val="lowKashida"/>
        <w:rPr>
          <w:sz w:val="2"/>
          <w:szCs w:val="2"/>
          <w:lang w:bidi="ar-JO"/>
        </w:rPr>
      </w:pPr>
    </w:p>
    <w:p w14:paraId="3C765B93" w14:textId="77777777" w:rsidR="00C673DC" w:rsidRDefault="00C673DC" w:rsidP="00C673DC">
      <w:pPr>
        <w:ind w:left="-540" w:right="-514"/>
        <w:jc w:val="lowKashida"/>
        <w:rPr>
          <w:rFonts w:cs="Al-Mohannad4_crl"/>
          <w:b/>
          <w:bCs/>
          <w:sz w:val="28"/>
          <w:szCs w:val="28"/>
          <w:rtl/>
          <w:lang w:bidi="ar-JO"/>
        </w:rPr>
      </w:pPr>
      <w:r w:rsidRPr="003222AE">
        <w:rPr>
          <w:rFonts w:cs="Al-Mohannad4_crl" w:hint="cs"/>
          <w:b/>
          <w:bCs/>
          <w:sz w:val="28"/>
          <w:szCs w:val="28"/>
          <w:rtl/>
          <w:lang w:bidi="ar-JO"/>
        </w:rPr>
        <w:t xml:space="preserve">أهداف </w:t>
      </w:r>
      <w:r>
        <w:rPr>
          <w:rFonts w:cs="Al-Mohannad4_crl" w:hint="cs"/>
          <w:b/>
          <w:bCs/>
          <w:sz w:val="28"/>
          <w:szCs w:val="28"/>
          <w:rtl/>
          <w:lang w:bidi="ar-JO"/>
        </w:rPr>
        <w:t>المادة</w:t>
      </w:r>
    </w:p>
    <w:p w14:paraId="23A3F75D" w14:textId="77777777" w:rsidR="00572254" w:rsidRPr="00572254" w:rsidRDefault="00572254" w:rsidP="00572254">
      <w:pPr>
        <w:ind w:left="360"/>
        <w:rPr>
          <w:b/>
          <w:bCs/>
          <w:lang w:bidi="ar-JO"/>
        </w:rPr>
      </w:pPr>
      <w:r w:rsidRPr="00572254">
        <w:rPr>
          <w:rFonts w:hint="cs"/>
          <w:b/>
          <w:bCs/>
          <w:rtl/>
          <w:lang w:bidi="ar-JO"/>
        </w:rPr>
        <w:t xml:space="preserve">يهدف المساق </w:t>
      </w:r>
      <w:proofErr w:type="gramStart"/>
      <w:r w:rsidRPr="00572254">
        <w:rPr>
          <w:rFonts w:hint="cs"/>
          <w:b/>
          <w:bCs/>
          <w:rtl/>
          <w:lang w:bidi="ar-JO"/>
        </w:rPr>
        <w:t>إلى  :</w:t>
      </w:r>
      <w:proofErr w:type="gramEnd"/>
    </w:p>
    <w:p w14:paraId="64555FE8" w14:textId="67659BCF" w:rsidR="00572254" w:rsidRPr="00572254" w:rsidRDefault="00572254" w:rsidP="003A3A64">
      <w:pPr>
        <w:numPr>
          <w:ilvl w:val="0"/>
          <w:numId w:val="4"/>
        </w:numPr>
        <w:spacing w:after="200"/>
        <w:ind w:left="714" w:right="-181" w:hanging="357"/>
        <w:rPr>
          <w:lang w:bidi="ar-JO"/>
        </w:rPr>
      </w:pPr>
      <w:r w:rsidRPr="00572254">
        <w:rPr>
          <w:rFonts w:hint="cs"/>
          <w:rtl/>
          <w:lang w:bidi="ar-JO"/>
        </w:rPr>
        <w:t>إثراء خبرة الطالب بخصوص الفكر</w:t>
      </w:r>
      <w:r w:rsidR="002874DD">
        <w:rPr>
          <w:rFonts w:hint="cs"/>
          <w:rtl/>
          <w:lang w:bidi="ar-JO"/>
        </w:rPr>
        <w:t xml:space="preserve"> والحضارة</w:t>
      </w:r>
      <w:r w:rsidRPr="00572254">
        <w:rPr>
          <w:rFonts w:hint="cs"/>
          <w:rtl/>
          <w:lang w:bidi="ar-JO"/>
        </w:rPr>
        <w:t xml:space="preserve"> ال</w:t>
      </w:r>
      <w:r w:rsidR="0019489E">
        <w:rPr>
          <w:rFonts w:hint="cs"/>
          <w:rtl/>
          <w:lang w:bidi="ar-JO"/>
        </w:rPr>
        <w:t>ا</w:t>
      </w:r>
      <w:r w:rsidRPr="00572254">
        <w:rPr>
          <w:rFonts w:hint="cs"/>
          <w:rtl/>
          <w:lang w:bidi="ar-JO"/>
        </w:rPr>
        <w:t>نساني</w:t>
      </w:r>
      <w:r w:rsidR="0019489E">
        <w:rPr>
          <w:rFonts w:hint="cs"/>
          <w:rtl/>
          <w:lang w:bidi="ar-JO"/>
        </w:rPr>
        <w:t>ة</w:t>
      </w:r>
      <w:r w:rsidRPr="00572254">
        <w:rPr>
          <w:rFonts w:hint="cs"/>
          <w:rtl/>
          <w:lang w:bidi="ar-JO"/>
        </w:rPr>
        <w:t>.</w:t>
      </w:r>
    </w:p>
    <w:p w14:paraId="3A4D3F2B" w14:textId="77777777" w:rsidR="00572254" w:rsidRPr="00572254" w:rsidRDefault="00572254" w:rsidP="003A3A64">
      <w:pPr>
        <w:numPr>
          <w:ilvl w:val="0"/>
          <w:numId w:val="4"/>
        </w:numPr>
        <w:spacing w:after="200"/>
        <w:ind w:left="714" w:right="-181" w:hanging="357"/>
        <w:rPr>
          <w:lang w:bidi="ar-JO"/>
        </w:rPr>
      </w:pPr>
      <w:r w:rsidRPr="00572254">
        <w:rPr>
          <w:rFonts w:hint="cs"/>
          <w:rtl/>
          <w:lang w:bidi="ar-JO"/>
        </w:rPr>
        <w:t xml:space="preserve">تطوير قدراته التحليلية والنقدية والنظر إلى الثقافات الأخرى ضمن إطار مفاهيم التعددية </w:t>
      </w:r>
      <w:proofErr w:type="spellStart"/>
      <w:r w:rsidRPr="00572254">
        <w:rPr>
          <w:rFonts w:hint="cs"/>
          <w:rtl/>
          <w:lang w:bidi="ar-JO"/>
        </w:rPr>
        <w:t>والتثاقف</w:t>
      </w:r>
      <w:proofErr w:type="spellEnd"/>
      <w:r w:rsidRPr="00572254">
        <w:rPr>
          <w:rFonts w:hint="cs"/>
          <w:rtl/>
          <w:lang w:bidi="ar-JO"/>
        </w:rPr>
        <w:t xml:space="preserve"> والتفاعل والتواصل الانساني بعيداً عن التعصب والانغلاق.</w:t>
      </w:r>
    </w:p>
    <w:p w14:paraId="407D2013" w14:textId="77777777" w:rsidR="00572254" w:rsidRDefault="002874DD" w:rsidP="003A3A64">
      <w:pPr>
        <w:numPr>
          <w:ilvl w:val="0"/>
          <w:numId w:val="4"/>
        </w:numPr>
        <w:spacing w:after="200"/>
        <w:ind w:left="714" w:right="-181" w:hanging="357"/>
        <w:rPr>
          <w:lang w:bidi="ar-JO"/>
        </w:rPr>
      </w:pPr>
      <w:r>
        <w:rPr>
          <w:rFonts w:hint="cs"/>
          <w:rtl/>
          <w:lang w:bidi="ar-JO"/>
        </w:rPr>
        <w:t>تعميق وعي الطالب بالقضايا المعاصرة على المستوى الدولي والعربي.</w:t>
      </w:r>
    </w:p>
    <w:p w14:paraId="1B444F5F" w14:textId="77777777" w:rsidR="006B2608" w:rsidRDefault="006B2608" w:rsidP="003A3A64">
      <w:pPr>
        <w:numPr>
          <w:ilvl w:val="0"/>
          <w:numId w:val="4"/>
        </w:numPr>
        <w:spacing w:after="200"/>
        <w:ind w:left="714" w:right="-181" w:hanging="357"/>
        <w:rPr>
          <w:lang w:bidi="ar-JO"/>
        </w:rPr>
      </w:pPr>
      <w:r>
        <w:rPr>
          <w:rFonts w:hint="cs"/>
          <w:rtl/>
          <w:lang w:bidi="ar-JO"/>
        </w:rPr>
        <w:lastRenderedPageBreak/>
        <w:t xml:space="preserve">التعرف على مفاهيم </w:t>
      </w:r>
      <w:r w:rsidR="002874DD">
        <w:rPr>
          <w:rFonts w:hint="cs"/>
          <w:rtl/>
          <w:lang w:bidi="ar-JO"/>
        </w:rPr>
        <w:t>الفكر و</w:t>
      </w:r>
      <w:r>
        <w:rPr>
          <w:rFonts w:hint="cs"/>
          <w:rtl/>
          <w:lang w:bidi="ar-JO"/>
        </w:rPr>
        <w:t>الحضارة ومصطلحاته</w:t>
      </w:r>
    </w:p>
    <w:p w14:paraId="26A5BA84" w14:textId="08A54DAC" w:rsidR="006B2608" w:rsidRDefault="002874DD" w:rsidP="003A3A64">
      <w:pPr>
        <w:numPr>
          <w:ilvl w:val="0"/>
          <w:numId w:val="4"/>
        </w:numPr>
        <w:spacing w:after="200"/>
        <w:ind w:left="714" w:right="-181" w:hanging="357"/>
        <w:rPr>
          <w:lang w:bidi="ar-JO"/>
        </w:rPr>
      </w:pPr>
      <w:r>
        <w:rPr>
          <w:rFonts w:hint="cs"/>
          <w:rtl/>
          <w:lang w:bidi="ar-JO"/>
        </w:rPr>
        <w:t>ان ي</w:t>
      </w:r>
      <w:r w:rsidR="006B2608">
        <w:rPr>
          <w:rFonts w:hint="cs"/>
          <w:rtl/>
          <w:lang w:bidi="ar-JO"/>
        </w:rPr>
        <w:t>قارن</w:t>
      </w:r>
      <w:r>
        <w:rPr>
          <w:rFonts w:hint="cs"/>
          <w:rtl/>
          <w:lang w:bidi="ar-JO"/>
        </w:rPr>
        <w:t xml:space="preserve"> الطالب</w:t>
      </w:r>
      <w:r w:rsidR="006B2608">
        <w:rPr>
          <w:rFonts w:hint="cs"/>
          <w:rtl/>
          <w:lang w:bidi="ar-JO"/>
        </w:rPr>
        <w:t xml:space="preserve"> بين</w:t>
      </w:r>
      <w:r>
        <w:rPr>
          <w:rFonts w:hint="cs"/>
          <w:rtl/>
          <w:lang w:bidi="ar-JO"/>
        </w:rPr>
        <w:t xml:space="preserve"> مستويات </w:t>
      </w:r>
      <w:r w:rsidR="006B2608">
        <w:rPr>
          <w:rFonts w:hint="cs"/>
          <w:rtl/>
          <w:lang w:bidi="ar-JO"/>
        </w:rPr>
        <w:t>الحضارات والثقافات</w:t>
      </w:r>
    </w:p>
    <w:p w14:paraId="3EF12CF9" w14:textId="48A16792" w:rsidR="006B2608" w:rsidRPr="003A3A64" w:rsidRDefault="006B2608" w:rsidP="003A3A64">
      <w:pPr>
        <w:numPr>
          <w:ilvl w:val="0"/>
          <w:numId w:val="4"/>
        </w:numPr>
        <w:spacing w:after="200"/>
        <w:ind w:left="714" w:right="-181" w:hanging="357"/>
        <w:rPr>
          <w:rtl/>
          <w:lang w:bidi="ar-JO"/>
        </w:rPr>
      </w:pPr>
      <w:r>
        <w:rPr>
          <w:rFonts w:hint="cs"/>
          <w:rtl/>
          <w:lang w:bidi="ar-JO"/>
        </w:rPr>
        <w:t>تتبع تطور الحضارات</w:t>
      </w:r>
      <w:r w:rsidR="00AD489D">
        <w:rPr>
          <w:rFonts w:hint="cs"/>
          <w:rtl/>
          <w:lang w:bidi="ar-JO"/>
        </w:rPr>
        <w:t>.</w:t>
      </w:r>
    </w:p>
    <w:p w14:paraId="45573030" w14:textId="77777777" w:rsidR="00C673DC" w:rsidRDefault="00C673DC" w:rsidP="00C673DC">
      <w:pPr>
        <w:ind w:left="-540" w:right="-514"/>
        <w:jc w:val="lowKashida"/>
        <w:rPr>
          <w:rFonts w:cs="Al-Mohannad4_crl"/>
          <w:b/>
          <w:bCs/>
          <w:sz w:val="28"/>
          <w:szCs w:val="28"/>
          <w:rtl/>
          <w:lang w:bidi="ar-JO"/>
        </w:rPr>
      </w:pPr>
      <w:r>
        <w:rPr>
          <w:rFonts w:cs="Al-Mohannad4_crl" w:hint="cs"/>
          <w:b/>
          <w:bCs/>
          <w:sz w:val="28"/>
          <w:szCs w:val="28"/>
          <w:rtl/>
          <w:lang w:bidi="ar-JO"/>
        </w:rPr>
        <w:t>مصادر التعليم</w:t>
      </w:r>
    </w:p>
    <w:p w14:paraId="3CE07236" w14:textId="77777777" w:rsidR="00C673DC" w:rsidRPr="00572254" w:rsidRDefault="00C673DC" w:rsidP="00572254">
      <w:pPr>
        <w:ind w:left="-540" w:right="-514"/>
        <w:jc w:val="lowKashida"/>
        <w:rPr>
          <w:rFonts w:cs="Al-Mohannad4_crl"/>
          <w:b/>
          <w:bCs/>
          <w:sz w:val="28"/>
          <w:szCs w:val="28"/>
          <w:lang w:bidi="ar-JO"/>
        </w:rPr>
      </w:pPr>
      <w:r>
        <w:rPr>
          <w:rFonts w:cs="Al-Mohannad4_crl" w:hint="cs"/>
          <w:b/>
          <w:bCs/>
          <w:sz w:val="28"/>
          <w:szCs w:val="28"/>
          <w:rtl/>
          <w:lang w:bidi="ar-JO"/>
        </w:rPr>
        <w:t xml:space="preserve">* </w:t>
      </w:r>
      <w:r>
        <w:rPr>
          <w:rFonts w:cs="Al-Mohannad4_crl" w:hint="cs"/>
          <w:sz w:val="28"/>
          <w:szCs w:val="28"/>
          <w:rtl/>
          <w:lang w:bidi="ar-JO"/>
        </w:rPr>
        <w:t>الكتاب المقرر</w:t>
      </w:r>
      <w:r w:rsidRPr="003222AE">
        <w:rPr>
          <w:rFonts w:cs="Al-Mohannad4_crl" w:hint="cs"/>
          <w:sz w:val="28"/>
          <w:szCs w:val="28"/>
          <w:rtl/>
          <w:lang w:bidi="ar-JO"/>
        </w:rPr>
        <w:t xml:space="preserve"> (العنوان، المؤلفون، الناشر، سنة </w:t>
      </w:r>
      <w:proofErr w:type="gramStart"/>
      <w:r w:rsidRPr="003222AE">
        <w:rPr>
          <w:rFonts w:cs="Al-Mohannad4_crl" w:hint="cs"/>
          <w:sz w:val="28"/>
          <w:szCs w:val="28"/>
          <w:rtl/>
          <w:lang w:bidi="ar-JO"/>
        </w:rPr>
        <w:t>النشر)</w:t>
      </w:r>
      <w:r>
        <w:rPr>
          <w:rFonts w:hint="cs"/>
          <w:b/>
          <w:bCs/>
          <w:sz w:val="2"/>
          <w:szCs w:val="2"/>
          <w:rtl/>
          <w:lang w:bidi="ar-JO"/>
        </w:rPr>
        <w:t>ج</w:t>
      </w:r>
      <w:proofErr w:type="gramEnd"/>
    </w:p>
    <w:p w14:paraId="098A541E" w14:textId="77777777" w:rsidR="00C673DC" w:rsidRPr="003E5C64" w:rsidRDefault="00C673DC" w:rsidP="00C673DC">
      <w:pPr>
        <w:ind w:left="-360"/>
        <w:jc w:val="lowKashida"/>
        <w:rPr>
          <w:rFonts w:cs="Al-Mohannad4_crl"/>
          <w:sz w:val="28"/>
          <w:szCs w:val="28"/>
          <w:lang w:bidi="ar-JO"/>
        </w:rPr>
      </w:pPr>
    </w:p>
    <w:p w14:paraId="1AC9B5DA" w14:textId="77777777" w:rsidR="00572254" w:rsidRPr="00572254" w:rsidRDefault="00572254" w:rsidP="002874DD">
      <w:pPr>
        <w:spacing w:line="360" w:lineRule="auto"/>
        <w:ind w:left="360" w:right="-180"/>
        <w:jc w:val="lowKashida"/>
      </w:pPr>
      <w:r w:rsidRPr="00572254">
        <w:rPr>
          <w:rFonts w:hint="cs"/>
          <w:sz w:val="28"/>
          <w:szCs w:val="28"/>
          <w:rtl/>
          <w:lang w:bidi="ar-JO"/>
        </w:rPr>
        <w:t>1</w:t>
      </w:r>
      <w:r w:rsidRPr="00572254">
        <w:rPr>
          <w:rFonts w:hint="cs"/>
          <w:rtl/>
        </w:rPr>
        <w:t xml:space="preserve">.  </w:t>
      </w:r>
      <w:r w:rsidR="002874DD">
        <w:rPr>
          <w:rFonts w:hint="cs"/>
          <w:rtl/>
        </w:rPr>
        <w:t>مشروع كتاب الفكر والحضارة الانسانية، إعداد اعضاء هيئة التدريس في القسم.</w:t>
      </w:r>
    </w:p>
    <w:p w14:paraId="47523374" w14:textId="77777777" w:rsidR="00C673DC" w:rsidRPr="00572254" w:rsidRDefault="00C673DC" w:rsidP="00C673DC">
      <w:pPr>
        <w:ind w:left="-360"/>
        <w:jc w:val="lowKashida"/>
        <w:rPr>
          <w:rFonts w:cs="Al-Mohannad4_crl"/>
          <w:sz w:val="28"/>
          <w:szCs w:val="28"/>
          <w:lang w:bidi="ar-JO"/>
        </w:rPr>
      </w:pPr>
    </w:p>
    <w:p w14:paraId="378CB904" w14:textId="152913EA" w:rsidR="00C673DC" w:rsidRDefault="00C673DC" w:rsidP="00C673DC">
      <w:pPr>
        <w:numPr>
          <w:ilvl w:val="0"/>
          <w:numId w:val="3"/>
        </w:numPr>
        <w:tabs>
          <w:tab w:val="clear" w:pos="360"/>
          <w:tab w:val="num" w:pos="-360"/>
        </w:tabs>
        <w:ind w:left="-360" w:firstLine="0"/>
        <w:jc w:val="lowKashida"/>
        <w:rPr>
          <w:rFonts w:cs="Al-Mohannad4_crl"/>
          <w:sz w:val="28"/>
          <w:szCs w:val="28"/>
          <w:lang w:bidi="ar-JO"/>
        </w:rPr>
      </w:pPr>
      <w:r w:rsidRPr="003222AE">
        <w:rPr>
          <w:rFonts w:cs="Al-Mohannad4_crl" w:hint="cs"/>
          <w:sz w:val="28"/>
          <w:szCs w:val="28"/>
          <w:rtl/>
          <w:lang w:bidi="ar-JO"/>
        </w:rPr>
        <w:t>المواد المساندة</w:t>
      </w:r>
      <w:r>
        <w:rPr>
          <w:rFonts w:cs="Al-Mohannad4_crl" w:hint="cs"/>
          <w:sz w:val="28"/>
          <w:szCs w:val="28"/>
          <w:rtl/>
          <w:lang w:bidi="ar-JO"/>
        </w:rPr>
        <w:t xml:space="preserve"> (أشرطة فيديو، الأشرطة الصوتية </w:t>
      </w:r>
      <w:proofErr w:type="gramStart"/>
      <w:r>
        <w:rPr>
          <w:rFonts w:cs="Al-Mohannad4_crl" w:hint="cs"/>
          <w:sz w:val="28"/>
          <w:szCs w:val="28"/>
          <w:rtl/>
          <w:lang w:bidi="ar-JO"/>
        </w:rPr>
        <w:t>....الخ</w:t>
      </w:r>
      <w:proofErr w:type="gramEnd"/>
      <w:r>
        <w:rPr>
          <w:rFonts w:cs="Al-Mohannad4_crl" w:hint="cs"/>
          <w:sz w:val="28"/>
          <w:szCs w:val="28"/>
          <w:rtl/>
          <w:lang w:bidi="ar-JO"/>
        </w:rPr>
        <w:t>)</w:t>
      </w:r>
      <w:r w:rsidR="00CF57EC">
        <w:rPr>
          <w:rFonts w:cs="Al-Mohannad4_crl" w:hint="cs"/>
          <w:sz w:val="28"/>
          <w:szCs w:val="28"/>
          <w:rtl/>
          <w:lang w:bidi="ar-JO"/>
        </w:rPr>
        <w:t>.</w:t>
      </w:r>
    </w:p>
    <w:p w14:paraId="10FE9C5E" w14:textId="262C864E" w:rsidR="00CF57EC" w:rsidRDefault="00CF57EC" w:rsidP="00CF57EC">
      <w:pPr>
        <w:ind w:left="-360"/>
        <w:jc w:val="lowKashida"/>
        <w:rPr>
          <w:rFonts w:cs="Al-Mohannad4_crl"/>
          <w:sz w:val="28"/>
          <w:szCs w:val="28"/>
          <w:rtl/>
          <w:lang w:bidi="ar-JO"/>
        </w:rPr>
      </w:pPr>
      <w:r>
        <w:rPr>
          <w:rFonts w:cs="Al-Mohannad4_crl" w:hint="cs"/>
          <w:sz w:val="28"/>
          <w:szCs w:val="28"/>
          <w:rtl/>
          <w:lang w:bidi="ar-JO"/>
        </w:rPr>
        <w:t xml:space="preserve">فيديوهات تعرض أبرز الحضارات العالمية وأهم منجزاتها. </w:t>
      </w:r>
    </w:p>
    <w:p w14:paraId="6B1E21D6" w14:textId="0FB43FC2" w:rsidR="00CF57EC" w:rsidRDefault="00CF57EC" w:rsidP="00CF57EC">
      <w:pPr>
        <w:ind w:left="-360"/>
        <w:jc w:val="lowKashida"/>
        <w:rPr>
          <w:rFonts w:cs="Al-Mohannad4_crl"/>
          <w:sz w:val="28"/>
          <w:szCs w:val="28"/>
          <w:lang w:bidi="ar-JO"/>
        </w:rPr>
      </w:pPr>
      <w:r>
        <w:rPr>
          <w:rFonts w:cs="Al-Mohannad4_crl" w:hint="cs"/>
          <w:sz w:val="28"/>
          <w:szCs w:val="28"/>
          <w:rtl/>
          <w:lang w:bidi="ar-JO"/>
        </w:rPr>
        <w:t xml:space="preserve">  </w:t>
      </w:r>
    </w:p>
    <w:p w14:paraId="267C7789" w14:textId="77777777" w:rsidR="00C673DC" w:rsidRDefault="00C673DC" w:rsidP="00C673DC">
      <w:pPr>
        <w:numPr>
          <w:ilvl w:val="0"/>
          <w:numId w:val="3"/>
        </w:numPr>
        <w:tabs>
          <w:tab w:val="clear" w:pos="360"/>
          <w:tab w:val="num" w:pos="-360"/>
        </w:tabs>
        <w:ind w:left="-360" w:firstLine="0"/>
        <w:jc w:val="lowKashida"/>
        <w:rPr>
          <w:rFonts w:cs="Al-Mohannad4_crl"/>
          <w:sz w:val="28"/>
          <w:szCs w:val="28"/>
          <w:lang w:bidi="ar-JO"/>
        </w:rPr>
      </w:pPr>
      <w:r w:rsidRPr="003222AE">
        <w:rPr>
          <w:rFonts w:cs="Al-Mohannad4_crl" w:hint="cs"/>
          <w:sz w:val="28"/>
          <w:szCs w:val="28"/>
          <w:rtl/>
          <w:lang w:bidi="ar-JO"/>
        </w:rPr>
        <w:t xml:space="preserve">دليل </w:t>
      </w:r>
      <w:r>
        <w:rPr>
          <w:rFonts w:cs="Al-Mohannad4_crl" w:hint="cs"/>
          <w:sz w:val="28"/>
          <w:szCs w:val="28"/>
          <w:rtl/>
          <w:lang w:bidi="ar-JO"/>
        </w:rPr>
        <w:t>الطالب</w:t>
      </w:r>
      <w:r w:rsidRPr="003222AE">
        <w:rPr>
          <w:rFonts w:cs="Al-Mohannad4_crl" w:hint="cs"/>
          <w:sz w:val="28"/>
          <w:szCs w:val="28"/>
          <w:rtl/>
          <w:lang w:bidi="ar-JO"/>
        </w:rPr>
        <w:t xml:space="preserve"> (</w:t>
      </w:r>
      <w:r>
        <w:rPr>
          <w:rFonts w:cs="Al-Mohannad4_crl" w:hint="cs"/>
          <w:sz w:val="28"/>
          <w:szCs w:val="28"/>
          <w:rtl/>
          <w:lang w:bidi="ar-JO"/>
        </w:rPr>
        <w:t>حيث ينطبق)</w:t>
      </w:r>
    </w:p>
    <w:p w14:paraId="1002969E" w14:textId="77777777" w:rsidR="00C673DC" w:rsidRPr="00633A9E" w:rsidRDefault="00C673DC" w:rsidP="00C673DC">
      <w:pPr>
        <w:ind w:left="-540" w:right="-514"/>
        <w:jc w:val="center"/>
        <w:rPr>
          <w:lang w:bidi="ar-JO"/>
        </w:rPr>
      </w:pPr>
      <w:r w:rsidRPr="00633A9E">
        <w:rPr>
          <w:lang w:bidi="ar-JO"/>
        </w:rPr>
        <w:t>---------------------------------------------------------------------------------------------------------------------</w:t>
      </w:r>
    </w:p>
    <w:p w14:paraId="4E58E8B0" w14:textId="77777777" w:rsidR="00C673DC" w:rsidRPr="00633A9E" w:rsidRDefault="00C673DC" w:rsidP="00C673DC">
      <w:pPr>
        <w:ind w:left="-540" w:right="-514"/>
        <w:jc w:val="center"/>
        <w:rPr>
          <w:lang w:bidi="ar-JO"/>
        </w:rPr>
      </w:pPr>
      <w:r w:rsidRPr="00633A9E">
        <w:rPr>
          <w:lang w:bidi="ar-JO"/>
        </w:rPr>
        <w:t>---------------------------------------------------------------------------------------------------------------------</w:t>
      </w:r>
    </w:p>
    <w:p w14:paraId="43E3981B" w14:textId="77777777" w:rsidR="00C673DC" w:rsidRDefault="00C673DC" w:rsidP="00C673DC">
      <w:pPr>
        <w:numPr>
          <w:ilvl w:val="0"/>
          <w:numId w:val="3"/>
        </w:numPr>
        <w:tabs>
          <w:tab w:val="clear" w:pos="360"/>
          <w:tab w:val="num" w:pos="-360"/>
        </w:tabs>
        <w:ind w:left="-360" w:firstLine="0"/>
        <w:jc w:val="lowKashida"/>
        <w:rPr>
          <w:rFonts w:cs="Al-Mohannad4_crl"/>
          <w:sz w:val="28"/>
          <w:szCs w:val="28"/>
          <w:lang w:bidi="ar-JO"/>
        </w:rPr>
      </w:pPr>
      <w:r>
        <w:rPr>
          <w:rFonts w:cs="Al-Mohannad4_crl" w:hint="cs"/>
          <w:sz w:val="28"/>
          <w:szCs w:val="28"/>
          <w:rtl/>
          <w:lang w:bidi="ar-JO"/>
        </w:rPr>
        <w:t>دليل المختبر (حيث ينطبق</w:t>
      </w:r>
      <w:r w:rsidRPr="003222AE">
        <w:rPr>
          <w:rFonts w:cs="Al-Mohannad4_crl" w:hint="cs"/>
          <w:sz w:val="28"/>
          <w:szCs w:val="28"/>
          <w:rtl/>
          <w:lang w:bidi="ar-JO"/>
        </w:rPr>
        <w:t>)</w:t>
      </w:r>
    </w:p>
    <w:p w14:paraId="0D4F1A6E" w14:textId="77777777" w:rsidR="00C673DC" w:rsidRPr="00633A9E" w:rsidRDefault="00C673DC" w:rsidP="00C673DC">
      <w:pPr>
        <w:ind w:left="-540" w:right="-514"/>
        <w:jc w:val="center"/>
        <w:rPr>
          <w:lang w:bidi="ar-JO"/>
        </w:rPr>
      </w:pPr>
      <w:r w:rsidRPr="00633A9E">
        <w:rPr>
          <w:lang w:bidi="ar-JO"/>
        </w:rPr>
        <w:t>---------------------------------------------------------------------------------------------------------------------</w:t>
      </w:r>
    </w:p>
    <w:p w14:paraId="2EB5A08A" w14:textId="77777777" w:rsidR="00C673DC" w:rsidRPr="00633A9E" w:rsidRDefault="00C673DC" w:rsidP="00C673DC">
      <w:pPr>
        <w:ind w:left="-540" w:right="-514"/>
        <w:jc w:val="center"/>
        <w:rPr>
          <w:lang w:bidi="ar-JO"/>
        </w:rPr>
      </w:pPr>
      <w:r w:rsidRPr="00633A9E">
        <w:rPr>
          <w:lang w:bidi="ar-JO"/>
        </w:rPr>
        <w:t>---------------------------------------------------------------------------------------------------------------------</w:t>
      </w:r>
    </w:p>
    <w:p w14:paraId="08DC98EA" w14:textId="77777777" w:rsidR="00C673DC" w:rsidRPr="002874DD" w:rsidRDefault="00C673DC" w:rsidP="00C673DC">
      <w:pPr>
        <w:numPr>
          <w:ilvl w:val="0"/>
          <w:numId w:val="3"/>
        </w:numPr>
        <w:tabs>
          <w:tab w:val="clear" w:pos="360"/>
          <w:tab w:val="num" w:pos="-360"/>
        </w:tabs>
        <w:ind w:left="-360" w:firstLine="0"/>
        <w:jc w:val="lowKashida"/>
        <w:rPr>
          <w:rFonts w:cs="Al-Mohannad4_crl"/>
          <w:b/>
          <w:bCs/>
          <w:sz w:val="4"/>
          <w:szCs w:val="4"/>
          <w:lang w:bidi="ar-JO"/>
        </w:rPr>
      </w:pPr>
      <w:r w:rsidRPr="002874DD">
        <w:rPr>
          <w:rFonts w:cs="Al-Mohannad4_crl" w:hint="cs"/>
          <w:sz w:val="28"/>
          <w:szCs w:val="28"/>
          <w:rtl/>
          <w:lang w:bidi="ar-JO"/>
        </w:rPr>
        <w:t xml:space="preserve">المراجع المساندة </w:t>
      </w:r>
      <w:r w:rsidR="002874DD">
        <w:rPr>
          <w:rFonts w:cs="Al-Mohannad4_crl" w:hint="cs"/>
          <w:sz w:val="28"/>
          <w:szCs w:val="28"/>
          <w:rtl/>
          <w:lang w:bidi="ar-JO"/>
        </w:rPr>
        <w:t>في مشروع الكتاب.</w:t>
      </w:r>
    </w:p>
    <w:p w14:paraId="11E30720" w14:textId="77777777" w:rsidR="009404DE" w:rsidRDefault="009404DE" w:rsidP="00C673DC">
      <w:pPr>
        <w:ind w:left="-540"/>
        <w:jc w:val="lowKashida"/>
        <w:rPr>
          <w:rFonts w:cs="Al-Mohannad4_crl"/>
          <w:b/>
          <w:bCs/>
          <w:sz w:val="28"/>
          <w:szCs w:val="28"/>
          <w:rtl/>
          <w:lang w:bidi="ar-JO"/>
        </w:rPr>
      </w:pPr>
    </w:p>
    <w:p w14:paraId="4D95205B" w14:textId="5050FA8F" w:rsidR="00C673DC" w:rsidRPr="00F1087F" w:rsidRDefault="00C673DC" w:rsidP="00C673DC">
      <w:pPr>
        <w:ind w:left="-540"/>
        <w:jc w:val="lowKashida"/>
        <w:rPr>
          <w:rFonts w:cs="Al-Mohannad4_crl"/>
          <w:b/>
          <w:bCs/>
          <w:sz w:val="28"/>
          <w:szCs w:val="28"/>
          <w:rtl/>
          <w:lang w:bidi="ar-JO"/>
        </w:rPr>
      </w:pPr>
      <w:r w:rsidRPr="003222AE">
        <w:rPr>
          <w:rFonts w:cs="Al-Mohannad4_crl" w:hint="cs"/>
          <w:b/>
          <w:bCs/>
          <w:sz w:val="28"/>
          <w:szCs w:val="28"/>
          <w:rtl/>
          <w:lang w:bidi="ar-JO"/>
        </w:rPr>
        <w:t xml:space="preserve">طرق </w:t>
      </w:r>
      <w:proofErr w:type="gramStart"/>
      <w:r w:rsidRPr="003222AE">
        <w:rPr>
          <w:rFonts w:cs="Al-Mohannad4_crl" w:hint="cs"/>
          <w:b/>
          <w:bCs/>
          <w:sz w:val="28"/>
          <w:szCs w:val="28"/>
          <w:rtl/>
          <w:lang w:bidi="ar-JO"/>
        </w:rPr>
        <w:t>التدريس</w:t>
      </w:r>
      <w:r w:rsidRPr="00F1087F">
        <w:rPr>
          <w:rFonts w:cs="AL-Mohanad" w:hint="cs"/>
          <w:b/>
          <w:bCs/>
          <w:sz w:val="28"/>
          <w:szCs w:val="28"/>
          <w:rtl/>
          <w:lang w:bidi="ar-JO"/>
        </w:rPr>
        <w:t>(</w:t>
      </w:r>
      <w:proofErr w:type="gramEnd"/>
      <w:r w:rsidRPr="00F1087F">
        <w:rPr>
          <w:rFonts w:cs="AL-Mohanad" w:hint="cs"/>
          <w:b/>
          <w:bCs/>
          <w:sz w:val="28"/>
          <w:szCs w:val="28"/>
          <w:rtl/>
          <w:lang w:bidi="ar-JO"/>
        </w:rPr>
        <w:t>محاضرات، مجموعات نقاش، مجموعات تدريس، حل مسائل، مناظرات، وغيرها)</w:t>
      </w:r>
      <w:r w:rsidR="00CF57EC">
        <w:rPr>
          <w:rFonts w:cs="AL-Mohanad" w:hint="cs"/>
          <w:b/>
          <w:bCs/>
          <w:sz w:val="28"/>
          <w:szCs w:val="28"/>
          <w:rtl/>
          <w:lang w:bidi="ar-JO"/>
        </w:rPr>
        <w:t>.</w:t>
      </w:r>
    </w:p>
    <w:p w14:paraId="6D0712B4" w14:textId="6E62482C" w:rsidR="000172D2" w:rsidRPr="000172D2" w:rsidRDefault="000172D2" w:rsidP="000172D2">
      <w:pPr>
        <w:pStyle w:val="ListParagraph"/>
        <w:numPr>
          <w:ilvl w:val="0"/>
          <w:numId w:val="7"/>
        </w:numPr>
        <w:tabs>
          <w:tab w:val="num" w:pos="2160"/>
        </w:tabs>
        <w:spacing w:after="200"/>
        <w:ind w:right="2517"/>
        <w:jc w:val="lowKashida"/>
        <w:rPr>
          <w:rFonts w:cs="Arabic Transparent"/>
        </w:rPr>
      </w:pPr>
      <w:r w:rsidRPr="000172D2">
        <w:rPr>
          <w:rFonts w:cs="Arabic Transparent" w:hint="cs"/>
          <w:rtl/>
        </w:rPr>
        <w:t>المحاضرات النظرية التي يقدمها المدرس</w:t>
      </w:r>
      <w:r w:rsidR="00CF57EC">
        <w:rPr>
          <w:rFonts w:cs="Arabic Transparent" w:hint="cs"/>
          <w:rtl/>
        </w:rPr>
        <w:t xml:space="preserve"> عن طريق التعلم المباشر أو عن طريق المنصة الالكترونية. </w:t>
      </w:r>
    </w:p>
    <w:p w14:paraId="436586D1" w14:textId="77777777" w:rsidR="000172D2" w:rsidRPr="000172D2" w:rsidRDefault="000172D2" w:rsidP="000172D2">
      <w:pPr>
        <w:pStyle w:val="ListParagraph"/>
        <w:numPr>
          <w:ilvl w:val="0"/>
          <w:numId w:val="7"/>
        </w:numPr>
        <w:tabs>
          <w:tab w:val="num" w:pos="2160"/>
        </w:tabs>
        <w:spacing w:after="200"/>
        <w:ind w:right="2517"/>
        <w:jc w:val="lowKashida"/>
        <w:rPr>
          <w:rFonts w:cs="Arabic Transparent"/>
          <w:rtl/>
        </w:rPr>
      </w:pPr>
      <w:r w:rsidRPr="000172D2">
        <w:rPr>
          <w:rFonts w:cs="Arabic Transparent" w:hint="cs"/>
          <w:rtl/>
        </w:rPr>
        <w:t>عرض وتقديم ونقاشات جمعية للطلبة.</w:t>
      </w:r>
    </w:p>
    <w:p w14:paraId="28F1CA7B" w14:textId="77777777" w:rsidR="000172D2" w:rsidRPr="000172D2" w:rsidRDefault="000172D2" w:rsidP="000172D2">
      <w:pPr>
        <w:pStyle w:val="ListParagraph"/>
        <w:numPr>
          <w:ilvl w:val="0"/>
          <w:numId w:val="7"/>
        </w:numPr>
        <w:tabs>
          <w:tab w:val="num" w:pos="2160"/>
        </w:tabs>
        <w:spacing w:after="200"/>
        <w:ind w:right="2517"/>
        <w:jc w:val="lowKashida"/>
        <w:rPr>
          <w:rFonts w:cs="Arabic Transparent"/>
          <w:rtl/>
        </w:rPr>
      </w:pPr>
      <w:r w:rsidRPr="000172D2">
        <w:rPr>
          <w:rFonts w:cs="Arabic Transparent" w:hint="cs"/>
          <w:rtl/>
        </w:rPr>
        <w:t>تكليف الطلبة بإعداد تقرير بحثي ومناقشته أمام الطلبة.</w:t>
      </w:r>
    </w:p>
    <w:p w14:paraId="5EF1A042" w14:textId="77777777" w:rsidR="00C673DC" w:rsidRPr="009404DE" w:rsidRDefault="000172D2" w:rsidP="009404DE">
      <w:pPr>
        <w:pStyle w:val="ListParagraph"/>
        <w:numPr>
          <w:ilvl w:val="0"/>
          <w:numId w:val="7"/>
        </w:numPr>
        <w:tabs>
          <w:tab w:val="num" w:pos="2160"/>
        </w:tabs>
        <w:spacing w:after="200"/>
        <w:ind w:right="2517"/>
        <w:jc w:val="lowKashida"/>
        <w:rPr>
          <w:rFonts w:cs="Arabic Transparent"/>
          <w:rtl/>
        </w:rPr>
      </w:pPr>
      <w:r w:rsidRPr="000172D2">
        <w:rPr>
          <w:rFonts w:hint="cs"/>
          <w:rtl/>
        </w:rPr>
        <w:t xml:space="preserve">تثبيت المصطلحات والمفاهيم الأساسية التي ترد في سياق المساق باللغة العربية والإنجليزية. </w:t>
      </w:r>
    </w:p>
    <w:p w14:paraId="769DDA11" w14:textId="77777777" w:rsidR="00C673DC" w:rsidRPr="003222AE" w:rsidRDefault="00C673DC" w:rsidP="00C673DC">
      <w:pPr>
        <w:ind w:left="-540"/>
        <w:jc w:val="lowKashida"/>
        <w:rPr>
          <w:sz w:val="2"/>
          <w:szCs w:val="2"/>
          <w:rtl/>
          <w:lang w:bidi="ar-JO"/>
        </w:rPr>
      </w:pPr>
    </w:p>
    <w:p w14:paraId="20C3B311" w14:textId="77777777" w:rsidR="00C673DC" w:rsidRPr="003222AE" w:rsidRDefault="00C673DC" w:rsidP="000172D2">
      <w:pPr>
        <w:jc w:val="lowKashida"/>
        <w:rPr>
          <w:rFonts w:cs="Al-Mohannad4_crl"/>
          <w:b/>
          <w:bCs/>
          <w:sz w:val="28"/>
          <w:szCs w:val="28"/>
          <w:rtl/>
          <w:lang w:bidi="ar-JO"/>
        </w:rPr>
      </w:pPr>
    </w:p>
    <w:p w14:paraId="0EB95471" w14:textId="77777777" w:rsidR="00C673DC" w:rsidRPr="003222AE" w:rsidRDefault="00C673DC" w:rsidP="00C673DC">
      <w:pPr>
        <w:numPr>
          <w:ilvl w:val="0"/>
          <w:numId w:val="3"/>
        </w:numPr>
        <w:tabs>
          <w:tab w:val="clear" w:pos="360"/>
          <w:tab w:val="num" w:pos="-360"/>
        </w:tabs>
        <w:ind w:left="-360" w:firstLine="0"/>
        <w:jc w:val="lowKashida"/>
        <w:rPr>
          <w:rFonts w:cs="Al-Mohannad4_crl"/>
          <w:b/>
          <w:bCs/>
          <w:sz w:val="28"/>
          <w:szCs w:val="28"/>
          <w:lang w:bidi="ar-JO"/>
        </w:rPr>
      </w:pPr>
      <w:r w:rsidRPr="003222AE">
        <w:rPr>
          <w:rFonts w:cs="Al-Mohannad4_crl" w:hint="cs"/>
          <w:b/>
          <w:bCs/>
          <w:sz w:val="28"/>
          <w:szCs w:val="28"/>
          <w:rtl/>
          <w:lang w:bidi="ar-JO"/>
        </w:rPr>
        <w:t>المعرفة العلمية والفهم</w:t>
      </w:r>
    </w:p>
    <w:p w14:paraId="6AAB6CE0" w14:textId="1C6A54FA" w:rsidR="000172D2" w:rsidRDefault="000172D2" w:rsidP="000172D2">
      <w:pPr>
        <w:numPr>
          <w:ilvl w:val="0"/>
          <w:numId w:val="3"/>
        </w:numPr>
        <w:tabs>
          <w:tab w:val="num" w:pos="2160"/>
        </w:tabs>
        <w:spacing w:line="360" w:lineRule="auto"/>
        <w:ind w:right="900"/>
        <w:jc w:val="lowKashida"/>
      </w:pPr>
      <w:r w:rsidRPr="009404DE">
        <w:rPr>
          <w:rFonts w:hint="cs"/>
          <w:rtl/>
        </w:rPr>
        <w:t>معرفة إشكاليات مفاهيم الحضارة وتطوّرها.</w:t>
      </w:r>
      <w:r w:rsidR="009840EC">
        <w:rPr>
          <w:rFonts w:hint="cs"/>
          <w:rtl/>
        </w:rPr>
        <w:t xml:space="preserve"> </w:t>
      </w:r>
    </w:p>
    <w:p w14:paraId="364ABC29" w14:textId="227AF012" w:rsidR="009840EC" w:rsidRPr="009404DE" w:rsidRDefault="009840EC" w:rsidP="000172D2">
      <w:pPr>
        <w:numPr>
          <w:ilvl w:val="0"/>
          <w:numId w:val="3"/>
        </w:numPr>
        <w:tabs>
          <w:tab w:val="num" w:pos="2160"/>
        </w:tabs>
        <w:spacing w:line="360" w:lineRule="auto"/>
        <w:ind w:right="900"/>
        <w:jc w:val="lowKashida"/>
        <w:rPr>
          <w:rtl/>
        </w:rPr>
      </w:pPr>
      <w:r>
        <w:rPr>
          <w:rFonts w:hint="cs"/>
          <w:rtl/>
        </w:rPr>
        <w:t xml:space="preserve">التعرّف على شروط قيام الحضارات وأسباب انهيارها </w:t>
      </w:r>
    </w:p>
    <w:p w14:paraId="4D7CBA3F" w14:textId="77777777" w:rsidR="000172D2" w:rsidRPr="009404DE" w:rsidRDefault="002874DD" w:rsidP="000172D2">
      <w:pPr>
        <w:numPr>
          <w:ilvl w:val="0"/>
          <w:numId w:val="3"/>
        </w:numPr>
        <w:tabs>
          <w:tab w:val="num" w:pos="2160"/>
        </w:tabs>
        <w:spacing w:line="360" w:lineRule="auto"/>
        <w:ind w:right="900"/>
        <w:jc w:val="lowKashida"/>
        <w:rPr>
          <w:rtl/>
        </w:rPr>
      </w:pPr>
      <w:r>
        <w:rPr>
          <w:rFonts w:hint="cs"/>
          <w:rtl/>
        </w:rPr>
        <w:t>معرفة بديهيات حول الفكر والحضارة</w:t>
      </w:r>
    </w:p>
    <w:p w14:paraId="4501D9CE" w14:textId="77777777" w:rsidR="000172D2" w:rsidRPr="009404DE" w:rsidRDefault="000172D2" w:rsidP="000172D2">
      <w:pPr>
        <w:numPr>
          <w:ilvl w:val="0"/>
          <w:numId w:val="3"/>
        </w:numPr>
        <w:tabs>
          <w:tab w:val="num" w:pos="2160"/>
        </w:tabs>
        <w:spacing w:line="360" w:lineRule="auto"/>
        <w:ind w:right="900"/>
        <w:jc w:val="lowKashida"/>
      </w:pPr>
      <w:r w:rsidRPr="009404DE">
        <w:rPr>
          <w:rFonts w:hint="cs"/>
          <w:rtl/>
        </w:rPr>
        <w:t xml:space="preserve">التعرف على المركبات الفكرية الأولى للحضارة </w:t>
      </w:r>
      <w:proofErr w:type="gramStart"/>
      <w:r w:rsidRPr="009404DE">
        <w:rPr>
          <w:rFonts w:hint="cs"/>
          <w:rtl/>
        </w:rPr>
        <w:t>الإنسانية :</w:t>
      </w:r>
      <w:proofErr w:type="gramEnd"/>
      <w:r w:rsidRPr="009404DE">
        <w:rPr>
          <w:rFonts w:hint="cs"/>
          <w:rtl/>
        </w:rPr>
        <w:t xml:space="preserve"> الأسطورة.</w:t>
      </w:r>
      <w:r w:rsidR="002874DD">
        <w:rPr>
          <w:rFonts w:hint="cs"/>
          <w:rtl/>
        </w:rPr>
        <w:t xml:space="preserve"> والتعرف على المضامين الفكرية والحضارية لتطورات الحياة الانسانية.</w:t>
      </w:r>
    </w:p>
    <w:p w14:paraId="730D8248" w14:textId="77777777" w:rsidR="000172D2" w:rsidRPr="009404DE" w:rsidRDefault="000172D2" w:rsidP="000172D2">
      <w:pPr>
        <w:numPr>
          <w:ilvl w:val="0"/>
          <w:numId w:val="3"/>
        </w:numPr>
        <w:tabs>
          <w:tab w:val="num" w:pos="2160"/>
        </w:tabs>
        <w:spacing w:line="360" w:lineRule="auto"/>
        <w:ind w:right="900"/>
        <w:jc w:val="lowKashida"/>
      </w:pPr>
      <w:r w:rsidRPr="009404DE">
        <w:rPr>
          <w:rFonts w:hint="cs"/>
          <w:rtl/>
        </w:rPr>
        <w:t>التعرف على الديانات الوضعية والديانات السماوية.</w:t>
      </w:r>
    </w:p>
    <w:p w14:paraId="684C0B2D" w14:textId="77777777" w:rsidR="000172D2" w:rsidRPr="009404DE" w:rsidRDefault="000172D2" w:rsidP="000172D2">
      <w:pPr>
        <w:numPr>
          <w:ilvl w:val="0"/>
          <w:numId w:val="3"/>
        </w:numPr>
        <w:tabs>
          <w:tab w:val="num" w:pos="2160"/>
        </w:tabs>
        <w:spacing w:line="360" w:lineRule="auto"/>
        <w:ind w:right="900"/>
        <w:jc w:val="lowKashida"/>
      </w:pPr>
      <w:r w:rsidRPr="009404DE">
        <w:rPr>
          <w:rFonts w:hint="cs"/>
          <w:rtl/>
        </w:rPr>
        <w:t xml:space="preserve">التعرف على الفكر والحضارة الإسلامية وتطورها وعلى النهضة العربية وتحديات الحاضر (العولمة </w:t>
      </w:r>
      <w:proofErr w:type="gramStart"/>
      <w:r w:rsidRPr="009404DE">
        <w:rPr>
          <w:rFonts w:hint="cs"/>
          <w:rtl/>
        </w:rPr>
        <w:t>والديمقراطية )</w:t>
      </w:r>
      <w:proofErr w:type="gramEnd"/>
    </w:p>
    <w:p w14:paraId="4855A37A" w14:textId="77777777" w:rsidR="00C673DC" w:rsidRPr="003222AE" w:rsidRDefault="00C673DC" w:rsidP="00C673DC">
      <w:pPr>
        <w:numPr>
          <w:ilvl w:val="0"/>
          <w:numId w:val="3"/>
        </w:numPr>
        <w:tabs>
          <w:tab w:val="clear" w:pos="360"/>
          <w:tab w:val="num" w:pos="-360"/>
        </w:tabs>
        <w:ind w:left="-360" w:firstLine="0"/>
        <w:jc w:val="lowKashida"/>
        <w:rPr>
          <w:rFonts w:cs="Al-Mohannad4_crl"/>
          <w:b/>
          <w:bCs/>
          <w:sz w:val="28"/>
          <w:szCs w:val="28"/>
          <w:lang w:bidi="ar-JO"/>
        </w:rPr>
      </w:pPr>
      <w:r w:rsidRPr="003222AE">
        <w:rPr>
          <w:rFonts w:cs="Al-Mohannad4_crl" w:hint="cs"/>
          <w:b/>
          <w:bCs/>
          <w:sz w:val="28"/>
          <w:szCs w:val="28"/>
          <w:rtl/>
          <w:lang w:bidi="ar-JO"/>
        </w:rPr>
        <w:t>المهارات العقلية (القدرة على التفكير والتحليل)</w:t>
      </w:r>
    </w:p>
    <w:p w14:paraId="186D48E7" w14:textId="77777777" w:rsidR="000172D2" w:rsidRPr="00B54AB1" w:rsidRDefault="000172D2" w:rsidP="000172D2">
      <w:pPr>
        <w:numPr>
          <w:ilvl w:val="0"/>
          <w:numId w:val="3"/>
        </w:numPr>
        <w:tabs>
          <w:tab w:val="num" w:pos="2160"/>
        </w:tabs>
        <w:spacing w:line="360" w:lineRule="auto"/>
        <w:ind w:right="900"/>
        <w:jc w:val="lowKashida"/>
        <w:rPr>
          <w:rtl/>
        </w:rPr>
      </w:pPr>
      <w:r w:rsidRPr="00B54AB1">
        <w:rPr>
          <w:rFonts w:hint="cs"/>
          <w:rtl/>
        </w:rPr>
        <w:t>إدراك أهمية الحوار.</w:t>
      </w:r>
    </w:p>
    <w:p w14:paraId="339287A2" w14:textId="77777777" w:rsidR="000172D2" w:rsidRPr="00B54AB1" w:rsidRDefault="000172D2" w:rsidP="000172D2">
      <w:pPr>
        <w:numPr>
          <w:ilvl w:val="0"/>
          <w:numId w:val="3"/>
        </w:numPr>
        <w:tabs>
          <w:tab w:val="num" w:pos="2160"/>
        </w:tabs>
        <w:spacing w:line="360" w:lineRule="auto"/>
        <w:ind w:right="900"/>
        <w:jc w:val="lowKashida"/>
        <w:rPr>
          <w:rtl/>
        </w:rPr>
      </w:pPr>
      <w:r w:rsidRPr="00B54AB1">
        <w:rPr>
          <w:rFonts w:hint="cs"/>
          <w:rtl/>
        </w:rPr>
        <w:t>إدراك الاختلافات الفكرية بين البشر.</w:t>
      </w:r>
    </w:p>
    <w:p w14:paraId="176A10CB" w14:textId="77777777" w:rsidR="000172D2" w:rsidRPr="00B54AB1" w:rsidRDefault="000172D2" w:rsidP="000172D2">
      <w:pPr>
        <w:numPr>
          <w:ilvl w:val="0"/>
          <w:numId w:val="3"/>
        </w:numPr>
        <w:tabs>
          <w:tab w:val="num" w:pos="2160"/>
        </w:tabs>
        <w:spacing w:line="360" w:lineRule="auto"/>
        <w:ind w:right="900"/>
        <w:jc w:val="lowKashida"/>
        <w:rPr>
          <w:rtl/>
        </w:rPr>
      </w:pPr>
      <w:r w:rsidRPr="00B54AB1">
        <w:rPr>
          <w:rFonts w:hint="cs"/>
          <w:rtl/>
        </w:rPr>
        <w:lastRenderedPageBreak/>
        <w:t>إدراك مفهومي التطور والتقدم.</w:t>
      </w:r>
    </w:p>
    <w:p w14:paraId="5B130566" w14:textId="77777777" w:rsidR="00C673DC" w:rsidRPr="003222AE" w:rsidRDefault="00C673DC" w:rsidP="00C673DC">
      <w:pPr>
        <w:numPr>
          <w:ilvl w:val="0"/>
          <w:numId w:val="3"/>
        </w:numPr>
        <w:tabs>
          <w:tab w:val="clear" w:pos="360"/>
          <w:tab w:val="num" w:pos="-360"/>
        </w:tabs>
        <w:ind w:left="-360" w:firstLine="0"/>
        <w:jc w:val="lowKashida"/>
        <w:rPr>
          <w:rFonts w:cs="Al-Mohannad4_crl"/>
          <w:b/>
          <w:bCs/>
          <w:sz w:val="28"/>
          <w:szCs w:val="28"/>
          <w:lang w:bidi="ar-JO"/>
        </w:rPr>
      </w:pPr>
      <w:r w:rsidRPr="003222AE">
        <w:rPr>
          <w:rFonts w:cs="Al-Mohannad4_crl" w:hint="cs"/>
          <w:b/>
          <w:bCs/>
          <w:sz w:val="28"/>
          <w:szCs w:val="28"/>
          <w:rtl/>
          <w:lang w:bidi="ar-JO"/>
        </w:rPr>
        <w:t>مهارات التواصل (الشخصية والأكاديمية)</w:t>
      </w:r>
    </w:p>
    <w:p w14:paraId="03C3091A" w14:textId="77777777" w:rsidR="00E40AFE" w:rsidRPr="00B54AB1" w:rsidRDefault="00E40AFE" w:rsidP="00E40AFE">
      <w:pPr>
        <w:numPr>
          <w:ilvl w:val="0"/>
          <w:numId w:val="3"/>
        </w:numPr>
        <w:tabs>
          <w:tab w:val="num" w:pos="2160"/>
        </w:tabs>
        <w:spacing w:line="360" w:lineRule="auto"/>
        <w:ind w:right="900"/>
        <w:jc w:val="lowKashida"/>
        <w:rPr>
          <w:rtl/>
        </w:rPr>
      </w:pPr>
      <w:r w:rsidRPr="00B54AB1">
        <w:rPr>
          <w:rFonts w:hint="cs"/>
          <w:rtl/>
        </w:rPr>
        <w:t>القدرة على العرض والتقديم.</w:t>
      </w:r>
    </w:p>
    <w:p w14:paraId="6C40E543" w14:textId="77777777" w:rsidR="00E40AFE" w:rsidRPr="00B54AB1" w:rsidRDefault="00E40AFE" w:rsidP="00E40AFE">
      <w:pPr>
        <w:numPr>
          <w:ilvl w:val="0"/>
          <w:numId w:val="3"/>
        </w:numPr>
        <w:tabs>
          <w:tab w:val="num" w:pos="2160"/>
        </w:tabs>
        <w:spacing w:line="360" w:lineRule="auto"/>
        <w:ind w:right="900"/>
        <w:jc w:val="lowKashida"/>
        <w:rPr>
          <w:rtl/>
        </w:rPr>
      </w:pPr>
      <w:r w:rsidRPr="00B54AB1">
        <w:rPr>
          <w:rFonts w:hint="cs"/>
          <w:rtl/>
        </w:rPr>
        <w:t>القدرة على التفكير السليم.</w:t>
      </w:r>
    </w:p>
    <w:p w14:paraId="10A82BBC" w14:textId="77777777" w:rsidR="00E40AFE" w:rsidRPr="00B54AB1" w:rsidRDefault="00E40AFE" w:rsidP="00E40AFE">
      <w:pPr>
        <w:numPr>
          <w:ilvl w:val="0"/>
          <w:numId w:val="3"/>
        </w:numPr>
        <w:tabs>
          <w:tab w:val="num" w:pos="2160"/>
        </w:tabs>
        <w:spacing w:line="360" w:lineRule="auto"/>
        <w:ind w:right="900"/>
        <w:jc w:val="lowKashida"/>
        <w:rPr>
          <w:rtl/>
        </w:rPr>
      </w:pPr>
      <w:r w:rsidRPr="00B54AB1">
        <w:rPr>
          <w:rFonts w:hint="cs"/>
          <w:rtl/>
        </w:rPr>
        <w:t>القدرة على الدفاع عن الافكار التي يحملها الطالب بشكل علمي وسليم.</w:t>
      </w:r>
    </w:p>
    <w:p w14:paraId="1EA29075" w14:textId="77777777" w:rsidR="00C673DC" w:rsidRDefault="00C673DC" w:rsidP="00C673DC">
      <w:pPr>
        <w:numPr>
          <w:ilvl w:val="0"/>
          <w:numId w:val="3"/>
        </w:numPr>
        <w:tabs>
          <w:tab w:val="clear" w:pos="360"/>
          <w:tab w:val="num" w:pos="-360"/>
        </w:tabs>
        <w:ind w:left="-360" w:firstLine="0"/>
        <w:jc w:val="lowKashida"/>
        <w:rPr>
          <w:rFonts w:cs="Al-Mohannad4_crl"/>
          <w:b/>
          <w:bCs/>
          <w:sz w:val="28"/>
          <w:szCs w:val="28"/>
          <w:lang w:bidi="ar-JO"/>
        </w:rPr>
      </w:pPr>
      <w:r w:rsidRPr="003222AE">
        <w:rPr>
          <w:rFonts w:cs="Al-Mohannad4_crl" w:hint="cs"/>
          <w:b/>
          <w:bCs/>
          <w:sz w:val="28"/>
          <w:szCs w:val="28"/>
          <w:rtl/>
          <w:lang w:bidi="ar-JO"/>
        </w:rPr>
        <w:t>المهارات</w:t>
      </w:r>
      <w:r w:rsidR="00E40AFE">
        <w:rPr>
          <w:rFonts w:cs="Al-Mohannad4_crl" w:hint="cs"/>
          <w:b/>
          <w:bCs/>
          <w:sz w:val="28"/>
          <w:szCs w:val="28"/>
          <w:rtl/>
          <w:lang w:bidi="ar-JO"/>
        </w:rPr>
        <w:t xml:space="preserve"> </w:t>
      </w:r>
      <w:r>
        <w:rPr>
          <w:rFonts w:cs="Al-Mohannad4_crl" w:hint="cs"/>
          <w:b/>
          <w:bCs/>
          <w:sz w:val="28"/>
          <w:szCs w:val="28"/>
          <w:rtl/>
          <w:lang w:bidi="ar-JO"/>
        </w:rPr>
        <w:t xml:space="preserve">المكتسبة من الممارسة </w:t>
      </w:r>
      <w:r w:rsidRPr="003222AE">
        <w:rPr>
          <w:rFonts w:cs="Al-Mohannad4_crl" w:hint="cs"/>
          <w:b/>
          <w:bCs/>
          <w:sz w:val="28"/>
          <w:szCs w:val="28"/>
          <w:rtl/>
          <w:lang w:bidi="ar-JO"/>
        </w:rPr>
        <w:t xml:space="preserve">العملية </w:t>
      </w:r>
    </w:p>
    <w:p w14:paraId="5D8CA514" w14:textId="77777777" w:rsidR="00E40AFE" w:rsidRPr="00B54AB1" w:rsidRDefault="00E40AFE" w:rsidP="00E40AFE">
      <w:pPr>
        <w:numPr>
          <w:ilvl w:val="0"/>
          <w:numId w:val="3"/>
        </w:numPr>
        <w:tabs>
          <w:tab w:val="num" w:pos="2160"/>
        </w:tabs>
        <w:spacing w:line="360" w:lineRule="auto"/>
        <w:ind w:right="900"/>
        <w:jc w:val="lowKashida"/>
        <w:rPr>
          <w:rtl/>
        </w:rPr>
      </w:pPr>
      <w:r w:rsidRPr="00B54AB1">
        <w:rPr>
          <w:rFonts w:hint="cs"/>
          <w:rtl/>
        </w:rPr>
        <w:t>تنمية القدرة على البحث.</w:t>
      </w:r>
    </w:p>
    <w:p w14:paraId="77A5E287" w14:textId="77777777" w:rsidR="00E40AFE" w:rsidRPr="003222AE" w:rsidRDefault="00E40AFE" w:rsidP="00E40AFE">
      <w:pPr>
        <w:ind w:left="-360"/>
        <w:jc w:val="lowKashida"/>
        <w:rPr>
          <w:rFonts w:cs="Al-Mohannad4_crl"/>
          <w:b/>
          <w:bCs/>
          <w:sz w:val="28"/>
          <w:szCs w:val="28"/>
          <w:lang w:bidi="ar-JO"/>
        </w:rPr>
      </w:pPr>
    </w:p>
    <w:p w14:paraId="31F05552" w14:textId="77777777" w:rsidR="00C673DC" w:rsidRPr="003222AE" w:rsidRDefault="00C673DC" w:rsidP="00C673DC">
      <w:pPr>
        <w:numPr>
          <w:ilvl w:val="0"/>
          <w:numId w:val="3"/>
        </w:numPr>
        <w:tabs>
          <w:tab w:val="clear" w:pos="360"/>
          <w:tab w:val="num" w:pos="-360"/>
        </w:tabs>
        <w:ind w:left="-360" w:firstLine="0"/>
        <w:jc w:val="lowKashida"/>
        <w:rPr>
          <w:rFonts w:cs="Al-Mohannad4_crl"/>
          <w:b/>
          <w:bCs/>
          <w:sz w:val="28"/>
          <w:szCs w:val="28"/>
          <w:lang w:bidi="ar-JO"/>
        </w:rPr>
      </w:pPr>
      <w:r w:rsidRPr="003222AE">
        <w:rPr>
          <w:rFonts w:cs="Al-Mohannad4_crl" w:hint="cs"/>
          <w:b/>
          <w:bCs/>
          <w:sz w:val="28"/>
          <w:szCs w:val="28"/>
          <w:rtl/>
          <w:lang w:bidi="ar-JO"/>
        </w:rPr>
        <w:t xml:space="preserve">المهارات </w:t>
      </w:r>
      <w:r>
        <w:rPr>
          <w:rFonts w:cs="Al-Mohannad4_crl" w:hint="cs"/>
          <w:b/>
          <w:bCs/>
          <w:sz w:val="28"/>
          <w:szCs w:val="28"/>
          <w:rtl/>
          <w:lang w:bidi="ar-JO"/>
        </w:rPr>
        <w:t>النفس حركية (حيث ينطبق)</w:t>
      </w:r>
    </w:p>
    <w:p w14:paraId="6C06036D" w14:textId="77777777" w:rsidR="00C673DC" w:rsidRDefault="00C673DC" w:rsidP="00C673DC">
      <w:pPr>
        <w:ind w:left="-540"/>
        <w:jc w:val="lowKashida"/>
        <w:rPr>
          <w:rFonts w:cs="Al-Mohannad4_crl"/>
          <w:b/>
          <w:bCs/>
          <w:sz w:val="28"/>
          <w:szCs w:val="28"/>
          <w:rtl/>
          <w:lang w:bidi="ar-JO"/>
        </w:rPr>
      </w:pPr>
    </w:p>
    <w:p w14:paraId="3DBE683B" w14:textId="77777777" w:rsidR="00E40AFE" w:rsidRPr="00E40AFE" w:rsidRDefault="00E40AFE" w:rsidP="00E40AFE">
      <w:pPr>
        <w:numPr>
          <w:ilvl w:val="0"/>
          <w:numId w:val="8"/>
        </w:numPr>
        <w:tabs>
          <w:tab w:val="clear" w:pos="360"/>
        </w:tabs>
        <w:spacing w:after="200" w:line="360" w:lineRule="auto"/>
        <w:ind w:right="900"/>
        <w:jc w:val="lowKashida"/>
      </w:pPr>
      <w:r w:rsidRPr="00E40AFE">
        <w:rPr>
          <w:rFonts w:hint="cs"/>
          <w:rtl/>
        </w:rPr>
        <w:t>تنمية القدرة على استيعاب الآخر.</w:t>
      </w:r>
    </w:p>
    <w:p w14:paraId="4CB16E2F" w14:textId="77777777" w:rsidR="00C673DC" w:rsidRPr="00E40AFE" w:rsidRDefault="00E40AFE" w:rsidP="00E40AFE">
      <w:pPr>
        <w:pStyle w:val="ListParagraph"/>
        <w:numPr>
          <w:ilvl w:val="0"/>
          <w:numId w:val="8"/>
        </w:numPr>
        <w:jc w:val="lowKashida"/>
        <w:rPr>
          <w:rFonts w:cs="Al-Mohannad4_crl"/>
          <w:b/>
          <w:bCs/>
          <w:sz w:val="28"/>
          <w:szCs w:val="28"/>
          <w:rtl/>
        </w:rPr>
      </w:pPr>
      <w:r w:rsidRPr="00E40AFE">
        <w:rPr>
          <w:rFonts w:hint="cs"/>
          <w:rtl/>
        </w:rPr>
        <w:t>تنمية القدرة على التعامل مع ثقافات مختلفة</w:t>
      </w:r>
    </w:p>
    <w:p w14:paraId="4DDCD73E" w14:textId="77777777" w:rsidR="00C673DC" w:rsidRDefault="00C673DC" w:rsidP="00C673DC">
      <w:pPr>
        <w:ind w:left="-540"/>
        <w:jc w:val="lowKashida"/>
        <w:rPr>
          <w:rFonts w:cs="Al-Mohannad4_crl"/>
          <w:b/>
          <w:bCs/>
          <w:sz w:val="28"/>
          <w:szCs w:val="28"/>
          <w:rtl/>
          <w:lang w:bidi="ar-JO"/>
        </w:rPr>
      </w:pPr>
    </w:p>
    <w:p w14:paraId="2C3A3B05" w14:textId="77777777" w:rsidR="00C673DC" w:rsidRDefault="00C673DC" w:rsidP="00C673DC">
      <w:pPr>
        <w:ind w:left="-540"/>
        <w:jc w:val="lowKashida"/>
        <w:rPr>
          <w:rFonts w:cs="Al-Mohannad4_crl"/>
          <w:b/>
          <w:bCs/>
          <w:sz w:val="28"/>
          <w:szCs w:val="28"/>
          <w:rtl/>
          <w:lang w:bidi="ar-JO"/>
        </w:rPr>
      </w:pPr>
      <w:r w:rsidRPr="003222AE">
        <w:rPr>
          <w:rFonts w:cs="Al-Mohannad4_crl" w:hint="cs"/>
          <w:b/>
          <w:bCs/>
          <w:sz w:val="28"/>
          <w:szCs w:val="28"/>
          <w:rtl/>
          <w:lang w:bidi="ar-JO"/>
        </w:rPr>
        <w:t xml:space="preserve">أدوات </w:t>
      </w:r>
      <w:r>
        <w:rPr>
          <w:rFonts w:cs="Al-Mohannad4_crl" w:hint="cs"/>
          <w:b/>
          <w:bCs/>
          <w:sz w:val="28"/>
          <w:szCs w:val="28"/>
          <w:rtl/>
          <w:lang w:bidi="ar-JO"/>
        </w:rPr>
        <w:t>تقييم الطلبة</w:t>
      </w:r>
      <w:r w:rsidRPr="003222AE">
        <w:rPr>
          <w:rFonts w:cs="Al-Mohannad4_crl" w:hint="cs"/>
          <w:b/>
          <w:bCs/>
          <w:sz w:val="28"/>
          <w:szCs w:val="28"/>
          <w:rtl/>
          <w:lang w:bidi="ar-JO"/>
        </w:rPr>
        <w:t>:</w:t>
      </w:r>
    </w:p>
    <w:p w14:paraId="50F6EBF5" w14:textId="5B93CDF4" w:rsidR="00C673DC" w:rsidRDefault="00C673DC" w:rsidP="00C673DC">
      <w:pPr>
        <w:numPr>
          <w:ilvl w:val="0"/>
          <w:numId w:val="2"/>
        </w:numPr>
        <w:ind w:left="0"/>
        <w:jc w:val="lowKashida"/>
        <w:rPr>
          <w:rFonts w:cs="Al-Mohannad4_crl"/>
          <w:sz w:val="28"/>
          <w:szCs w:val="28"/>
          <w:lang w:bidi="ar-JO"/>
        </w:rPr>
      </w:pPr>
      <w:r>
        <w:rPr>
          <w:rFonts w:cs="Al-Mohannad4_crl" w:hint="cs"/>
          <w:sz w:val="28"/>
          <w:szCs w:val="28"/>
          <w:rtl/>
          <w:lang w:bidi="ar-JO"/>
        </w:rPr>
        <w:t>الامتحانات (ا</w:t>
      </w:r>
      <w:r w:rsidR="004C540B">
        <w:rPr>
          <w:rFonts w:cs="Al-Mohannad4_crl" w:hint="cs"/>
          <w:sz w:val="28"/>
          <w:szCs w:val="28"/>
          <w:rtl/>
          <w:lang w:bidi="ar-JO"/>
        </w:rPr>
        <w:t xml:space="preserve">متحان منتصف الفصل الدراسي </w:t>
      </w:r>
      <w:r>
        <w:rPr>
          <w:rFonts w:cs="Al-Mohannad4_crl" w:hint="cs"/>
          <w:sz w:val="28"/>
          <w:szCs w:val="28"/>
          <w:rtl/>
          <w:lang w:bidi="ar-JO"/>
        </w:rPr>
        <w:t>والامتحان النهائي)</w:t>
      </w:r>
    </w:p>
    <w:p w14:paraId="2BC6F83D" w14:textId="77777777" w:rsidR="002C7DE7" w:rsidRPr="00B54AB1" w:rsidRDefault="002C7DE7" w:rsidP="002C7DE7">
      <w:pPr>
        <w:numPr>
          <w:ilvl w:val="0"/>
          <w:numId w:val="2"/>
        </w:numPr>
        <w:spacing w:line="360" w:lineRule="auto"/>
        <w:ind w:right="716"/>
        <w:jc w:val="lowKashida"/>
      </w:pPr>
      <w:r w:rsidRPr="00B54AB1">
        <w:rPr>
          <w:rFonts w:hint="cs"/>
          <w:rtl/>
        </w:rPr>
        <w:t>تقارير و/ أو أبحاث قصيرة و/ أو مشاريع دراسات</w:t>
      </w:r>
    </w:p>
    <w:p w14:paraId="0B2DF4A9" w14:textId="77777777" w:rsidR="002C7DE7" w:rsidRPr="00B54AB1" w:rsidRDefault="002C7DE7" w:rsidP="002C7DE7">
      <w:pPr>
        <w:numPr>
          <w:ilvl w:val="0"/>
          <w:numId w:val="2"/>
        </w:numPr>
        <w:spacing w:line="360" w:lineRule="auto"/>
        <w:ind w:right="716"/>
        <w:jc w:val="lowKashida"/>
      </w:pPr>
      <w:r w:rsidRPr="00B54AB1">
        <w:rPr>
          <w:rFonts w:hint="cs"/>
          <w:rtl/>
        </w:rPr>
        <w:t xml:space="preserve">امتحانات قصيرة </w:t>
      </w:r>
      <w:r w:rsidR="003A3A64" w:rsidRPr="00B54AB1">
        <w:rPr>
          <w:rFonts w:hint="cs"/>
          <w:rtl/>
        </w:rPr>
        <w:t>لا تقل</w:t>
      </w:r>
      <w:r w:rsidRPr="00B54AB1">
        <w:rPr>
          <w:rFonts w:hint="cs"/>
          <w:rtl/>
        </w:rPr>
        <w:t xml:space="preserve"> عن ثلاثة امتحانات</w:t>
      </w:r>
    </w:p>
    <w:p w14:paraId="7D0FA938" w14:textId="77777777" w:rsidR="002C7DE7" w:rsidRPr="00B54AB1" w:rsidRDefault="002C7DE7" w:rsidP="002C7DE7">
      <w:pPr>
        <w:numPr>
          <w:ilvl w:val="0"/>
          <w:numId w:val="2"/>
        </w:numPr>
        <w:spacing w:line="360" w:lineRule="auto"/>
        <w:ind w:right="716"/>
        <w:jc w:val="lowKashida"/>
      </w:pPr>
      <w:r w:rsidRPr="00B54AB1">
        <w:rPr>
          <w:rFonts w:hint="cs"/>
          <w:rtl/>
        </w:rPr>
        <w:t>واجبات</w:t>
      </w:r>
    </w:p>
    <w:p w14:paraId="5CDBC187" w14:textId="77777777" w:rsidR="002C7DE7" w:rsidRPr="00B54AB1" w:rsidRDefault="002C7DE7" w:rsidP="002C7DE7">
      <w:pPr>
        <w:numPr>
          <w:ilvl w:val="0"/>
          <w:numId w:val="2"/>
        </w:numPr>
        <w:spacing w:line="360" w:lineRule="auto"/>
        <w:ind w:right="716"/>
        <w:jc w:val="lowKashida"/>
      </w:pPr>
      <w:r w:rsidRPr="00B54AB1">
        <w:rPr>
          <w:rFonts w:hint="cs"/>
          <w:rtl/>
        </w:rPr>
        <w:t>تقديم شفوي للأبحاث والتقارير</w:t>
      </w:r>
    </w:p>
    <w:p w14:paraId="2BB3C6CC" w14:textId="2777D618" w:rsidR="003A3A64" w:rsidRPr="00633A9E" w:rsidRDefault="002C7DE7" w:rsidP="007474B1">
      <w:pPr>
        <w:numPr>
          <w:ilvl w:val="0"/>
          <w:numId w:val="2"/>
        </w:numPr>
        <w:spacing w:line="360" w:lineRule="auto"/>
        <w:ind w:right="716"/>
        <w:jc w:val="lowKashida"/>
      </w:pPr>
      <w:r w:rsidRPr="00B54AB1">
        <w:rPr>
          <w:rFonts w:hint="cs"/>
          <w:rtl/>
        </w:rPr>
        <w:t>امتحانات فصلية ونهائية</w:t>
      </w:r>
    </w:p>
    <w:p w14:paraId="2ADE51DC" w14:textId="77777777" w:rsidR="00C673DC" w:rsidRDefault="00C673DC" w:rsidP="00C673DC">
      <w:pPr>
        <w:numPr>
          <w:ilvl w:val="0"/>
          <w:numId w:val="2"/>
        </w:numPr>
        <w:ind w:left="0"/>
        <w:jc w:val="lowKashida"/>
        <w:rPr>
          <w:rFonts w:cs="Al-Mohannad4_crl"/>
          <w:sz w:val="28"/>
          <w:szCs w:val="28"/>
          <w:lang w:bidi="ar-JO"/>
        </w:rPr>
      </w:pPr>
      <w:r w:rsidRPr="003222AE">
        <w:rPr>
          <w:rFonts w:cs="Al-Mohannad4_crl" w:hint="cs"/>
          <w:sz w:val="28"/>
          <w:szCs w:val="28"/>
          <w:rtl/>
          <w:lang w:bidi="ar-JO"/>
        </w:rPr>
        <w:t>تقارير قصيرة و/ أو عروض و/ أو مشاريع بحثية قصيرة</w:t>
      </w:r>
    </w:p>
    <w:p w14:paraId="2DF71EEB" w14:textId="77777777" w:rsidR="00C673DC" w:rsidRPr="00633A9E" w:rsidRDefault="00C673DC" w:rsidP="00C673DC">
      <w:pPr>
        <w:ind w:left="-540" w:right="-514"/>
        <w:jc w:val="center"/>
        <w:rPr>
          <w:lang w:bidi="ar-JO"/>
        </w:rPr>
      </w:pPr>
      <w:r w:rsidRPr="00633A9E">
        <w:rPr>
          <w:lang w:bidi="ar-JO"/>
        </w:rPr>
        <w:t>---------------------------------------------------------------------------------------------------------------------</w:t>
      </w:r>
    </w:p>
    <w:p w14:paraId="7C69E779" w14:textId="77777777" w:rsidR="00C673DC" w:rsidRPr="00633A9E" w:rsidRDefault="00C673DC" w:rsidP="00C673DC">
      <w:pPr>
        <w:ind w:left="-540" w:right="-514"/>
        <w:jc w:val="center"/>
        <w:rPr>
          <w:lang w:bidi="ar-JO"/>
        </w:rPr>
      </w:pPr>
      <w:r w:rsidRPr="00633A9E">
        <w:rPr>
          <w:lang w:bidi="ar-JO"/>
        </w:rPr>
        <w:t>---------------------------------------------------------------------------------------------------------------------</w:t>
      </w:r>
    </w:p>
    <w:p w14:paraId="05E1FF74" w14:textId="77777777" w:rsidR="00C673DC" w:rsidRDefault="00C673DC" w:rsidP="00C673DC">
      <w:pPr>
        <w:numPr>
          <w:ilvl w:val="0"/>
          <w:numId w:val="2"/>
        </w:numPr>
        <w:ind w:left="0"/>
        <w:jc w:val="lowKashida"/>
        <w:rPr>
          <w:rFonts w:cs="Al-Mohannad4_crl"/>
          <w:sz w:val="28"/>
          <w:szCs w:val="28"/>
          <w:lang w:bidi="ar-JO"/>
        </w:rPr>
      </w:pPr>
      <w:r w:rsidRPr="003222AE">
        <w:rPr>
          <w:rFonts w:cs="Al-Mohannad4_crl" w:hint="cs"/>
          <w:sz w:val="28"/>
          <w:szCs w:val="28"/>
          <w:rtl/>
          <w:lang w:bidi="ar-JO"/>
        </w:rPr>
        <w:t>واجبات دراسية</w:t>
      </w:r>
    </w:p>
    <w:p w14:paraId="4A11A73C" w14:textId="77777777" w:rsidR="00C673DC" w:rsidRDefault="002C7DE7" w:rsidP="003A3A64">
      <w:pPr>
        <w:pStyle w:val="ListParagraph"/>
        <w:numPr>
          <w:ilvl w:val="0"/>
          <w:numId w:val="2"/>
        </w:numPr>
        <w:ind w:right="-514"/>
        <w:rPr>
          <w:lang w:bidi="ar-JO"/>
        </w:rPr>
      </w:pPr>
      <w:r>
        <w:rPr>
          <w:rFonts w:hint="cs"/>
          <w:rtl/>
          <w:lang w:bidi="ar-JO"/>
        </w:rPr>
        <w:t>واجبات تحدد اثناء الفصل</w:t>
      </w:r>
    </w:p>
    <w:tbl>
      <w:tblPr>
        <w:tblStyle w:val="TableGrid"/>
        <w:tblpPr w:leftFromText="180" w:rightFromText="180" w:vertAnchor="text" w:horzAnchor="margin" w:tblpY="169"/>
        <w:bidiVisual/>
        <w:tblW w:w="8650" w:type="dxa"/>
        <w:tblLook w:val="01E0" w:firstRow="1" w:lastRow="1" w:firstColumn="1" w:lastColumn="1" w:noHBand="0" w:noVBand="0"/>
      </w:tblPr>
      <w:tblGrid>
        <w:gridCol w:w="7042"/>
        <w:gridCol w:w="1608"/>
      </w:tblGrid>
      <w:tr w:rsidR="001C2674" w:rsidRPr="003222AE" w14:paraId="771D304B" w14:textId="77777777" w:rsidTr="001C2674">
        <w:tc>
          <w:tcPr>
            <w:tcW w:w="8650" w:type="dxa"/>
            <w:gridSpan w:val="2"/>
            <w:tcBorders>
              <w:top w:val="double" w:sz="4" w:space="0" w:color="auto"/>
              <w:left w:val="double" w:sz="4" w:space="0" w:color="auto"/>
              <w:bottom w:val="double" w:sz="4" w:space="0" w:color="auto"/>
              <w:right w:val="double" w:sz="4" w:space="0" w:color="auto"/>
            </w:tcBorders>
            <w:shd w:val="clear" w:color="auto" w:fill="CCCCCC"/>
          </w:tcPr>
          <w:p w14:paraId="22497513" w14:textId="77777777" w:rsidR="001C2674" w:rsidRPr="003222AE" w:rsidRDefault="001C2674" w:rsidP="001C2674">
            <w:pPr>
              <w:bidi w:val="0"/>
              <w:spacing w:line="360" w:lineRule="auto"/>
              <w:ind w:right="-180"/>
              <w:jc w:val="center"/>
              <w:rPr>
                <w:rFonts w:cs="Al-Mohannad4_crl"/>
                <w:b/>
                <w:bCs/>
                <w:sz w:val="28"/>
                <w:szCs w:val="28"/>
                <w:u w:val="single"/>
                <w:rtl/>
              </w:rPr>
            </w:pPr>
            <w:r w:rsidRPr="003222AE">
              <w:rPr>
                <w:rFonts w:cs="Al-Mohannad4_crl" w:hint="cs"/>
                <w:b/>
                <w:bCs/>
                <w:sz w:val="28"/>
                <w:szCs w:val="28"/>
                <w:u w:val="single"/>
                <w:rtl/>
                <w:lang w:bidi="ar-JO"/>
              </w:rPr>
              <w:t>توزيع العلامات</w:t>
            </w:r>
          </w:p>
        </w:tc>
      </w:tr>
      <w:tr w:rsidR="001C2674" w:rsidRPr="003222AE" w14:paraId="700F44FB" w14:textId="77777777" w:rsidTr="001C2674">
        <w:tc>
          <w:tcPr>
            <w:tcW w:w="7042" w:type="dxa"/>
            <w:tcBorders>
              <w:top w:val="double" w:sz="4" w:space="0" w:color="auto"/>
              <w:left w:val="double" w:sz="4" w:space="0" w:color="auto"/>
              <w:bottom w:val="double" w:sz="4" w:space="0" w:color="auto"/>
              <w:right w:val="single" w:sz="4" w:space="0" w:color="auto"/>
            </w:tcBorders>
            <w:shd w:val="clear" w:color="auto" w:fill="CCCCCC"/>
            <w:vAlign w:val="center"/>
          </w:tcPr>
          <w:p w14:paraId="35D297A5" w14:textId="77777777" w:rsidR="001C2674" w:rsidRPr="003222AE" w:rsidRDefault="001C2674" w:rsidP="001C2674">
            <w:pPr>
              <w:bidi w:val="0"/>
              <w:spacing w:line="360" w:lineRule="auto"/>
              <w:jc w:val="center"/>
              <w:rPr>
                <w:rFonts w:cs="Al-Mohannad4_crl"/>
                <w:b/>
                <w:bCs/>
                <w:sz w:val="28"/>
                <w:szCs w:val="28"/>
                <w:rtl/>
                <w:lang w:bidi="ar-JO"/>
              </w:rPr>
            </w:pPr>
            <w:r w:rsidRPr="003222AE">
              <w:rPr>
                <w:rFonts w:cs="Al-Mohannad4_crl" w:hint="cs"/>
                <w:b/>
                <w:bCs/>
                <w:sz w:val="28"/>
                <w:szCs w:val="28"/>
                <w:rtl/>
                <w:lang w:bidi="ar-JO"/>
              </w:rPr>
              <w:t>أدوات التقييم</w:t>
            </w:r>
          </w:p>
        </w:tc>
        <w:tc>
          <w:tcPr>
            <w:tcW w:w="1608" w:type="dxa"/>
            <w:tcBorders>
              <w:top w:val="double" w:sz="4" w:space="0" w:color="auto"/>
              <w:left w:val="single" w:sz="4" w:space="0" w:color="auto"/>
              <w:bottom w:val="double" w:sz="4" w:space="0" w:color="auto"/>
              <w:right w:val="double" w:sz="4" w:space="0" w:color="auto"/>
            </w:tcBorders>
            <w:shd w:val="clear" w:color="auto" w:fill="CCCCCC"/>
            <w:vAlign w:val="center"/>
          </w:tcPr>
          <w:p w14:paraId="6B106C15" w14:textId="77777777" w:rsidR="001C2674" w:rsidRPr="003222AE" w:rsidRDefault="001C2674" w:rsidP="001C2674">
            <w:pPr>
              <w:pStyle w:val="Heading6"/>
              <w:numPr>
                <w:ilvl w:val="0"/>
                <w:numId w:val="0"/>
              </w:numPr>
              <w:bidi w:val="0"/>
              <w:ind w:right="0" w:firstLine="26"/>
              <w:jc w:val="center"/>
              <w:outlineLvl w:val="5"/>
              <w:rPr>
                <w:rFonts w:cs="Al-Mohannad4_crl"/>
                <w:sz w:val="28"/>
                <w:szCs w:val="28"/>
                <w:rtl/>
              </w:rPr>
            </w:pPr>
            <w:r w:rsidRPr="003222AE">
              <w:rPr>
                <w:rFonts w:cs="Al-Mohannad4_crl" w:hint="cs"/>
                <w:sz w:val="28"/>
                <w:szCs w:val="28"/>
                <w:rtl/>
              </w:rPr>
              <w:t>العلامة</w:t>
            </w:r>
          </w:p>
        </w:tc>
      </w:tr>
      <w:tr w:rsidR="001C2674" w:rsidRPr="003222AE" w14:paraId="063EDB8C" w14:textId="77777777" w:rsidTr="001C2674">
        <w:tc>
          <w:tcPr>
            <w:tcW w:w="7042" w:type="dxa"/>
            <w:tcBorders>
              <w:top w:val="single" w:sz="4" w:space="0" w:color="auto"/>
              <w:left w:val="double" w:sz="4" w:space="0" w:color="auto"/>
              <w:bottom w:val="single" w:sz="4" w:space="0" w:color="auto"/>
              <w:right w:val="single" w:sz="4" w:space="0" w:color="auto"/>
            </w:tcBorders>
          </w:tcPr>
          <w:p w14:paraId="675B05F9" w14:textId="1A2220DE" w:rsidR="001C2674" w:rsidRPr="003222AE" w:rsidRDefault="001C2674" w:rsidP="001C2674">
            <w:pPr>
              <w:bidi w:val="0"/>
              <w:ind w:right="75"/>
              <w:jc w:val="right"/>
              <w:rPr>
                <w:rFonts w:cs="Al-Mohannad4_crl"/>
                <w:b/>
                <w:bCs/>
                <w:sz w:val="28"/>
                <w:szCs w:val="28"/>
                <w:rtl/>
                <w:lang w:bidi="ar-JO"/>
              </w:rPr>
            </w:pPr>
            <w:r w:rsidRPr="003222AE">
              <w:rPr>
                <w:rFonts w:cs="Al-Mohannad4_crl" w:hint="cs"/>
                <w:b/>
                <w:bCs/>
                <w:sz w:val="28"/>
                <w:szCs w:val="28"/>
                <w:rtl/>
                <w:lang w:bidi="ar-JO"/>
              </w:rPr>
              <w:t>ا</w:t>
            </w:r>
            <w:r w:rsidR="007474B1">
              <w:rPr>
                <w:rFonts w:cs="Al-Mohannad4_crl" w:hint="cs"/>
                <w:b/>
                <w:bCs/>
                <w:sz w:val="28"/>
                <w:szCs w:val="28"/>
                <w:rtl/>
                <w:lang w:bidi="ar-JO"/>
              </w:rPr>
              <w:t xml:space="preserve">متحان منتصف الفصل الدراسي </w:t>
            </w:r>
          </w:p>
        </w:tc>
        <w:tc>
          <w:tcPr>
            <w:tcW w:w="1608" w:type="dxa"/>
            <w:tcBorders>
              <w:top w:val="single" w:sz="4" w:space="0" w:color="auto"/>
              <w:left w:val="single" w:sz="4" w:space="0" w:color="auto"/>
              <w:bottom w:val="single" w:sz="4" w:space="0" w:color="auto"/>
              <w:right w:val="double" w:sz="4" w:space="0" w:color="auto"/>
            </w:tcBorders>
            <w:vAlign w:val="center"/>
          </w:tcPr>
          <w:p w14:paraId="2A0112E6" w14:textId="6697D76C" w:rsidR="001C2674" w:rsidRPr="003222AE" w:rsidRDefault="007474B1" w:rsidP="001C2674">
            <w:pPr>
              <w:bidi w:val="0"/>
              <w:ind w:right="72"/>
              <w:jc w:val="center"/>
              <w:rPr>
                <w:sz w:val="28"/>
                <w:szCs w:val="28"/>
                <w:rtl/>
              </w:rPr>
            </w:pPr>
            <w:r>
              <w:rPr>
                <w:rFonts w:hint="cs"/>
                <w:sz w:val="28"/>
                <w:szCs w:val="28"/>
                <w:rtl/>
              </w:rPr>
              <w:t>30</w:t>
            </w:r>
          </w:p>
        </w:tc>
      </w:tr>
      <w:tr w:rsidR="001C2674" w:rsidRPr="003222AE" w14:paraId="27A60CFB" w14:textId="77777777" w:rsidTr="001C2674">
        <w:tc>
          <w:tcPr>
            <w:tcW w:w="7042" w:type="dxa"/>
            <w:tcBorders>
              <w:top w:val="single" w:sz="4" w:space="0" w:color="auto"/>
              <w:left w:val="double" w:sz="4" w:space="0" w:color="auto"/>
              <w:bottom w:val="single" w:sz="4" w:space="0" w:color="auto"/>
              <w:right w:val="single" w:sz="4" w:space="0" w:color="auto"/>
            </w:tcBorders>
          </w:tcPr>
          <w:p w14:paraId="3479431B" w14:textId="77777777" w:rsidR="001C2674" w:rsidRPr="003222AE" w:rsidRDefault="001C2674" w:rsidP="001C2674">
            <w:pPr>
              <w:bidi w:val="0"/>
              <w:ind w:right="75"/>
              <w:jc w:val="right"/>
              <w:rPr>
                <w:rFonts w:cs="Al-Mohannad4_crl"/>
                <w:b/>
                <w:bCs/>
                <w:sz w:val="28"/>
                <w:szCs w:val="28"/>
                <w:lang w:bidi="ar-JO"/>
              </w:rPr>
            </w:pPr>
            <w:r w:rsidRPr="003222AE">
              <w:rPr>
                <w:rFonts w:cs="Al-Mohannad4_crl" w:hint="cs"/>
                <w:b/>
                <w:bCs/>
                <w:sz w:val="28"/>
                <w:szCs w:val="28"/>
                <w:rtl/>
                <w:lang w:bidi="ar-JO"/>
              </w:rPr>
              <w:t>الامتحان النهائي</w:t>
            </w:r>
          </w:p>
        </w:tc>
        <w:tc>
          <w:tcPr>
            <w:tcW w:w="1608" w:type="dxa"/>
            <w:tcBorders>
              <w:top w:val="single" w:sz="4" w:space="0" w:color="auto"/>
              <w:left w:val="single" w:sz="4" w:space="0" w:color="auto"/>
              <w:bottom w:val="single" w:sz="4" w:space="0" w:color="auto"/>
              <w:right w:val="double" w:sz="4" w:space="0" w:color="auto"/>
            </w:tcBorders>
            <w:vAlign w:val="center"/>
          </w:tcPr>
          <w:p w14:paraId="2B1033F5" w14:textId="3542E79D" w:rsidR="001C2674" w:rsidRPr="003222AE" w:rsidRDefault="007C778D" w:rsidP="001C2674">
            <w:pPr>
              <w:bidi w:val="0"/>
              <w:jc w:val="center"/>
              <w:rPr>
                <w:sz w:val="28"/>
                <w:szCs w:val="28"/>
                <w:rtl/>
                <w:lang w:bidi="ar-JO"/>
              </w:rPr>
            </w:pPr>
            <w:r>
              <w:rPr>
                <w:rFonts w:hint="cs"/>
                <w:sz w:val="28"/>
                <w:szCs w:val="28"/>
                <w:rtl/>
                <w:lang w:bidi="ar-JO"/>
              </w:rPr>
              <w:t>50</w:t>
            </w:r>
          </w:p>
        </w:tc>
      </w:tr>
      <w:tr w:rsidR="001C2674" w:rsidRPr="003222AE" w14:paraId="47DB056B" w14:textId="77777777" w:rsidTr="001C2674">
        <w:tc>
          <w:tcPr>
            <w:tcW w:w="7042" w:type="dxa"/>
            <w:tcBorders>
              <w:top w:val="single" w:sz="4" w:space="0" w:color="auto"/>
              <w:left w:val="double" w:sz="4" w:space="0" w:color="auto"/>
              <w:bottom w:val="single" w:sz="4" w:space="0" w:color="auto"/>
              <w:right w:val="single" w:sz="4" w:space="0" w:color="auto"/>
            </w:tcBorders>
          </w:tcPr>
          <w:p w14:paraId="284CBDE5" w14:textId="77777777" w:rsidR="001C2674" w:rsidRPr="003222AE" w:rsidRDefault="001C2674" w:rsidP="001C2674">
            <w:pPr>
              <w:bidi w:val="0"/>
              <w:ind w:right="75"/>
              <w:jc w:val="right"/>
              <w:rPr>
                <w:rFonts w:cs="Al-Mohannad4_crl"/>
                <w:b/>
                <w:bCs/>
                <w:sz w:val="28"/>
                <w:szCs w:val="28"/>
                <w:rtl/>
                <w:lang w:bidi="ar-JO"/>
              </w:rPr>
            </w:pPr>
            <w:r w:rsidRPr="003222AE">
              <w:rPr>
                <w:rFonts w:cs="Al-Mohannad4_crl" w:hint="cs"/>
                <w:b/>
                <w:bCs/>
                <w:sz w:val="28"/>
                <w:szCs w:val="28"/>
                <w:rtl/>
                <w:lang w:bidi="ar-JO"/>
              </w:rPr>
              <w:t>التقارير/ المشاريع البحثية/ الاختبارات القصيرة/الواجبات الدراسية/ المشاريع</w:t>
            </w:r>
          </w:p>
        </w:tc>
        <w:tc>
          <w:tcPr>
            <w:tcW w:w="1608" w:type="dxa"/>
            <w:tcBorders>
              <w:top w:val="single" w:sz="4" w:space="0" w:color="auto"/>
              <w:left w:val="single" w:sz="4" w:space="0" w:color="auto"/>
              <w:bottom w:val="single" w:sz="4" w:space="0" w:color="auto"/>
              <w:right w:val="double" w:sz="4" w:space="0" w:color="auto"/>
            </w:tcBorders>
            <w:vAlign w:val="center"/>
          </w:tcPr>
          <w:p w14:paraId="231DC353" w14:textId="77777777" w:rsidR="001C2674" w:rsidRPr="003222AE" w:rsidRDefault="001C2674" w:rsidP="001C2674">
            <w:pPr>
              <w:bidi w:val="0"/>
              <w:ind w:right="-39"/>
              <w:jc w:val="center"/>
              <w:rPr>
                <w:sz w:val="28"/>
                <w:szCs w:val="28"/>
                <w:rtl/>
              </w:rPr>
            </w:pPr>
            <w:r>
              <w:rPr>
                <w:sz w:val="28"/>
                <w:szCs w:val="28"/>
              </w:rPr>
              <w:t>20</w:t>
            </w:r>
          </w:p>
        </w:tc>
      </w:tr>
      <w:tr w:rsidR="001C2674" w:rsidRPr="003222AE" w14:paraId="4AE205F1" w14:textId="77777777" w:rsidTr="001C2674">
        <w:tc>
          <w:tcPr>
            <w:tcW w:w="7042" w:type="dxa"/>
            <w:tcBorders>
              <w:top w:val="single" w:sz="4" w:space="0" w:color="auto"/>
              <w:left w:val="double" w:sz="4" w:space="0" w:color="auto"/>
              <w:bottom w:val="double" w:sz="4" w:space="0" w:color="auto"/>
              <w:right w:val="single" w:sz="4" w:space="0" w:color="auto"/>
            </w:tcBorders>
          </w:tcPr>
          <w:p w14:paraId="386BB18A" w14:textId="77777777" w:rsidR="001C2674" w:rsidRPr="003222AE" w:rsidRDefault="001C2674" w:rsidP="001C2674">
            <w:pPr>
              <w:bidi w:val="0"/>
              <w:ind w:right="74"/>
              <w:jc w:val="right"/>
              <w:rPr>
                <w:rFonts w:cs="Al-Mohannad4_crl"/>
                <w:b/>
                <w:bCs/>
                <w:sz w:val="28"/>
                <w:szCs w:val="28"/>
                <w:rtl/>
                <w:lang w:bidi="ar-JO"/>
              </w:rPr>
            </w:pPr>
            <w:r w:rsidRPr="003222AE">
              <w:rPr>
                <w:rFonts w:cs="Al-Mohannad4_crl" w:hint="cs"/>
                <w:b/>
                <w:bCs/>
                <w:sz w:val="28"/>
                <w:szCs w:val="28"/>
                <w:rtl/>
                <w:lang w:bidi="ar-JO"/>
              </w:rPr>
              <w:t>المجموع</w:t>
            </w:r>
          </w:p>
        </w:tc>
        <w:tc>
          <w:tcPr>
            <w:tcW w:w="1608" w:type="dxa"/>
            <w:tcBorders>
              <w:top w:val="single" w:sz="4" w:space="0" w:color="auto"/>
              <w:left w:val="single" w:sz="4" w:space="0" w:color="auto"/>
              <w:bottom w:val="double" w:sz="4" w:space="0" w:color="auto"/>
              <w:right w:val="double" w:sz="4" w:space="0" w:color="auto"/>
            </w:tcBorders>
            <w:vAlign w:val="center"/>
          </w:tcPr>
          <w:p w14:paraId="1686C28B" w14:textId="77777777" w:rsidR="001C2674" w:rsidRPr="003222AE" w:rsidRDefault="001C2674" w:rsidP="001C2674">
            <w:pPr>
              <w:bidi w:val="0"/>
              <w:spacing w:line="360" w:lineRule="auto"/>
              <w:ind w:right="72"/>
              <w:jc w:val="center"/>
              <w:rPr>
                <w:sz w:val="28"/>
                <w:szCs w:val="28"/>
                <w:rtl/>
              </w:rPr>
            </w:pPr>
            <w:r>
              <w:rPr>
                <w:sz w:val="28"/>
                <w:szCs w:val="28"/>
              </w:rPr>
              <w:t>100</w:t>
            </w:r>
          </w:p>
        </w:tc>
      </w:tr>
    </w:tbl>
    <w:p w14:paraId="5C0AD846" w14:textId="77777777" w:rsidR="00C673DC" w:rsidRDefault="00C673DC" w:rsidP="00CD7165">
      <w:pPr>
        <w:jc w:val="lowKashida"/>
        <w:rPr>
          <w:rtl/>
          <w:lang w:bidi="ar-JO"/>
        </w:rPr>
      </w:pPr>
    </w:p>
    <w:p w14:paraId="2717DA96" w14:textId="3B5D1489" w:rsidR="00CD7165" w:rsidRDefault="00CD7165" w:rsidP="00CD7165">
      <w:pPr>
        <w:jc w:val="lowKashida"/>
        <w:rPr>
          <w:rFonts w:cs="Al-Mohannad4_crl"/>
          <w:sz w:val="28"/>
          <w:szCs w:val="28"/>
          <w:rtl/>
          <w:lang w:bidi="ar-JO"/>
        </w:rPr>
      </w:pPr>
    </w:p>
    <w:p w14:paraId="7CE99FFC" w14:textId="6C92DFAE" w:rsidR="007474B1" w:rsidRPr="003222AE" w:rsidRDefault="007474B1" w:rsidP="00CD7165">
      <w:pPr>
        <w:jc w:val="lowKashida"/>
        <w:rPr>
          <w:rFonts w:cs="Al-Mohannad4_crl"/>
          <w:sz w:val="28"/>
          <w:szCs w:val="28"/>
          <w:lang w:bidi="ar-JO"/>
        </w:rPr>
      </w:pPr>
    </w:p>
    <w:p w14:paraId="59296835" w14:textId="77777777" w:rsidR="00C673DC" w:rsidRDefault="00C673DC" w:rsidP="00C673DC">
      <w:pPr>
        <w:ind w:left="-540" w:right="-514"/>
        <w:jc w:val="lowKashida"/>
        <w:rPr>
          <w:b/>
          <w:bCs/>
          <w:rtl/>
          <w:lang w:bidi="ar-JO"/>
        </w:rPr>
      </w:pPr>
    </w:p>
    <w:p w14:paraId="248FB08B" w14:textId="77777777" w:rsidR="00C673DC" w:rsidRPr="003222AE" w:rsidRDefault="00C673DC" w:rsidP="00C673DC">
      <w:pPr>
        <w:ind w:left="-540" w:right="-514"/>
        <w:jc w:val="lowKashida"/>
        <w:rPr>
          <w:rFonts w:cs="Al-Mohannad4_crl"/>
          <w:b/>
          <w:bCs/>
          <w:sz w:val="28"/>
          <w:szCs w:val="28"/>
          <w:u w:val="single"/>
          <w:rtl/>
          <w:lang w:bidi="ar-JO"/>
        </w:rPr>
      </w:pPr>
      <w:r w:rsidRPr="003222AE">
        <w:rPr>
          <w:rFonts w:cs="Al-Mohannad4_crl" w:hint="cs"/>
          <w:b/>
          <w:bCs/>
          <w:sz w:val="28"/>
          <w:szCs w:val="28"/>
          <w:u w:val="single"/>
          <w:rtl/>
          <w:lang w:bidi="ar-JO"/>
        </w:rPr>
        <w:lastRenderedPageBreak/>
        <w:t>التوثيق والأمانة الأكاديمية:</w:t>
      </w:r>
    </w:p>
    <w:p w14:paraId="37747E91" w14:textId="77777777" w:rsidR="00C673DC" w:rsidRPr="003222AE" w:rsidRDefault="00C673DC" w:rsidP="00C673DC">
      <w:pPr>
        <w:numPr>
          <w:ilvl w:val="0"/>
          <w:numId w:val="2"/>
        </w:numPr>
        <w:ind w:left="0"/>
        <w:jc w:val="lowKashida"/>
        <w:rPr>
          <w:rFonts w:cs="Al-Mohannad4_crl"/>
          <w:b/>
          <w:bCs/>
          <w:sz w:val="28"/>
          <w:szCs w:val="28"/>
          <w:lang w:bidi="ar-JO"/>
        </w:rPr>
      </w:pPr>
      <w:r w:rsidRPr="003222AE">
        <w:rPr>
          <w:rFonts w:cs="Al-Mohannad4_crl" w:hint="cs"/>
          <w:b/>
          <w:bCs/>
          <w:sz w:val="28"/>
          <w:szCs w:val="28"/>
          <w:rtl/>
          <w:lang w:bidi="ar-JO"/>
        </w:rPr>
        <w:t>أسلوب التوثيق (مع أمثلة توضيحية)</w:t>
      </w:r>
    </w:p>
    <w:p w14:paraId="0B2851C0" w14:textId="77777777" w:rsidR="00C673DC" w:rsidRPr="00633A9E" w:rsidRDefault="0040222F" w:rsidP="00C673DC">
      <w:pPr>
        <w:ind w:left="-540" w:right="-514"/>
        <w:jc w:val="center"/>
        <w:rPr>
          <w:lang w:bidi="ar-JO"/>
        </w:rPr>
      </w:pPr>
      <w:r>
        <w:rPr>
          <w:rFonts w:hint="cs"/>
          <w:rtl/>
          <w:lang w:bidi="ar-JO"/>
        </w:rPr>
        <w:t>اكساب الطالب وتع</w:t>
      </w:r>
      <w:r w:rsidR="007932A9">
        <w:rPr>
          <w:rFonts w:hint="cs"/>
          <w:rtl/>
          <w:lang w:bidi="ar-JO"/>
        </w:rPr>
        <w:t>ليمه وتدريبه على اسلوب التوثيق مع مراعاة الامانة العلمية في كتابة التقارير والابحاث</w:t>
      </w:r>
    </w:p>
    <w:p w14:paraId="24D4FAC2" w14:textId="77777777" w:rsidR="00C673DC" w:rsidRDefault="00C673DC" w:rsidP="00C673DC">
      <w:pPr>
        <w:numPr>
          <w:ilvl w:val="0"/>
          <w:numId w:val="2"/>
        </w:numPr>
        <w:ind w:left="0"/>
        <w:jc w:val="lowKashida"/>
        <w:rPr>
          <w:rFonts w:cs="Al-Mohannad4_crl"/>
          <w:b/>
          <w:bCs/>
          <w:sz w:val="28"/>
          <w:szCs w:val="28"/>
          <w:lang w:bidi="ar-JO"/>
        </w:rPr>
      </w:pPr>
      <w:r w:rsidRPr="003222AE">
        <w:rPr>
          <w:rFonts w:cs="Al-Mohannad4_crl" w:hint="cs"/>
          <w:b/>
          <w:bCs/>
          <w:sz w:val="28"/>
          <w:szCs w:val="28"/>
          <w:rtl/>
          <w:lang w:bidi="ar-JO"/>
        </w:rPr>
        <w:t xml:space="preserve">حقوق </w:t>
      </w:r>
      <w:r>
        <w:rPr>
          <w:rFonts w:cs="Al-Mohannad4_crl" w:hint="cs"/>
          <w:b/>
          <w:bCs/>
          <w:sz w:val="28"/>
          <w:szCs w:val="28"/>
          <w:rtl/>
          <w:lang w:bidi="ar-JO"/>
        </w:rPr>
        <w:t>التأليف</w:t>
      </w:r>
      <w:r w:rsidRPr="003222AE">
        <w:rPr>
          <w:rFonts w:cs="Al-Mohannad4_crl" w:hint="cs"/>
          <w:b/>
          <w:bCs/>
          <w:sz w:val="28"/>
          <w:szCs w:val="28"/>
          <w:rtl/>
          <w:lang w:bidi="ar-JO"/>
        </w:rPr>
        <w:t xml:space="preserve"> والملكية</w:t>
      </w:r>
    </w:p>
    <w:p w14:paraId="19A4AD4F" w14:textId="480480E0" w:rsidR="00C673DC" w:rsidRPr="00633A9E" w:rsidRDefault="007932A9" w:rsidP="00C673DC">
      <w:pPr>
        <w:ind w:left="-540" w:right="-514"/>
        <w:jc w:val="center"/>
        <w:rPr>
          <w:lang w:bidi="ar-JO"/>
        </w:rPr>
      </w:pPr>
      <w:r>
        <w:rPr>
          <w:rFonts w:hint="cs"/>
          <w:rtl/>
          <w:lang w:bidi="ar-JO"/>
        </w:rPr>
        <w:t>اسناد الحقوق الفكرية لأصحابها والابتعاد عن السطو ال</w:t>
      </w:r>
      <w:r w:rsidR="005D10A7">
        <w:rPr>
          <w:rFonts w:hint="cs"/>
          <w:rtl/>
          <w:lang w:bidi="ar-JO"/>
        </w:rPr>
        <w:t>أ</w:t>
      </w:r>
      <w:r>
        <w:rPr>
          <w:rFonts w:hint="cs"/>
          <w:rtl/>
          <w:lang w:bidi="ar-JO"/>
        </w:rPr>
        <w:t>كاديمي</w:t>
      </w:r>
    </w:p>
    <w:p w14:paraId="5D997874" w14:textId="77777777" w:rsidR="00C673DC" w:rsidRDefault="00C673DC" w:rsidP="00C673DC">
      <w:pPr>
        <w:numPr>
          <w:ilvl w:val="0"/>
          <w:numId w:val="2"/>
        </w:numPr>
        <w:ind w:left="0"/>
        <w:jc w:val="lowKashida"/>
        <w:rPr>
          <w:rFonts w:cs="Al-Mohannad4_crl"/>
          <w:b/>
          <w:bCs/>
          <w:sz w:val="28"/>
          <w:szCs w:val="28"/>
          <w:lang w:bidi="ar-JO"/>
        </w:rPr>
      </w:pPr>
      <w:r w:rsidRPr="003222AE">
        <w:rPr>
          <w:rFonts w:cs="Al-Mohannad4_crl" w:hint="cs"/>
          <w:b/>
          <w:bCs/>
          <w:sz w:val="28"/>
          <w:szCs w:val="28"/>
          <w:rtl/>
          <w:lang w:bidi="ar-JO"/>
        </w:rPr>
        <w:t>تجنب الانتحال</w:t>
      </w:r>
    </w:p>
    <w:p w14:paraId="63AEE24A" w14:textId="04033C7D" w:rsidR="00C673DC" w:rsidRPr="00633A9E" w:rsidRDefault="007932A9" w:rsidP="00077C4D">
      <w:pPr>
        <w:pStyle w:val="ListParagraph"/>
        <w:numPr>
          <w:ilvl w:val="0"/>
          <w:numId w:val="7"/>
        </w:numPr>
        <w:ind w:right="-514"/>
        <w:rPr>
          <w:lang w:bidi="ar-JO"/>
        </w:rPr>
      </w:pPr>
      <w:r>
        <w:rPr>
          <w:rFonts w:hint="cs"/>
          <w:rtl/>
          <w:lang w:bidi="ar-JO"/>
        </w:rPr>
        <w:t>مرافقة الطلبة في الذهاب الى المكتبة واست</w:t>
      </w:r>
      <w:r w:rsidR="005D10A7">
        <w:rPr>
          <w:rFonts w:hint="cs"/>
          <w:rtl/>
          <w:lang w:bidi="ar-JO"/>
        </w:rPr>
        <w:t>خ</w:t>
      </w:r>
      <w:r>
        <w:rPr>
          <w:rFonts w:hint="cs"/>
          <w:rtl/>
          <w:lang w:bidi="ar-JO"/>
        </w:rPr>
        <w:t>دام المصادر والمراجع بصورة مباشرة</w:t>
      </w:r>
    </w:p>
    <w:p w14:paraId="472C1D27" w14:textId="016720F9" w:rsidR="00C673DC" w:rsidRDefault="005D10A7" w:rsidP="005D10A7">
      <w:pPr>
        <w:pStyle w:val="ListParagraph"/>
        <w:numPr>
          <w:ilvl w:val="0"/>
          <w:numId w:val="7"/>
        </w:numPr>
        <w:ind w:right="-514"/>
        <w:jc w:val="lowKashida"/>
        <w:rPr>
          <w:rtl/>
          <w:lang w:bidi="ar-JO"/>
        </w:rPr>
      </w:pPr>
      <w:r>
        <w:rPr>
          <w:rFonts w:hint="cs"/>
          <w:rtl/>
          <w:lang w:bidi="ar-JO"/>
        </w:rPr>
        <w:t xml:space="preserve"> إعطاء الطلاب محاضرة من خلال المنصة الالكترونية حول كيفية الاستفادة من المصادر والمراجع الخاصة بالمادة الدراسية.  </w:t>
      </w:r>
    </w:p>
    <w:p w14:paraId="02674D12" w14:textId="77777777" w:rsidR="00C673DC" w:rsidRDefault="00C673DC" w:rsidP="00C673DC">
      <w:pPr>
        <w:ind w:left="-540" w:right="-514"/>
        <w:jc w:val="lowKashida"/>
        <w:rPr>
          <w:rtl/>
          <w:lang w:bidi="ar-JO"/>
        </w:rPr>
      </w:pPr>
    </w:p>
    <w:p w14:paraId="50044E3B" w14:textId="77777777" w:rsidR="00C673DC" w:rsidRDefault="00C673DC" w:rsidP="00C673DC">
      <w:pPr>
        <w:ind w:left="-540" w:right="-514"/>
        <w:jc w:val="lowKashida"/>
        <w:rPr>
          <w:rFonts w:cs="Al-Mohannad4_crl"/>
          <w:b/>
          <w:bCs/>
          <w:sz w:val="28"/>
          <w:szCs w:val="28"/>
          <w:u w:val="single"/>
          <w:rtl/>
          <w:lang w:bidi="ar-JO"/>
        </w:rPr>
      </w:pPr>
      <w:r w:rsidRPr="003222AE">
        <w:rPr>
          <w:rFonts w:cs="Al-Mohannad4_crl" w:hint="cs"/>
          <w:b/>
          <w:bCs/>
          <w:sz w:val="28"/>
          <w:szCs w:val="28"/>
          <w:u w:val="single"/>
          <w:rtl/>
          <w:lang w:bidi="ar-JO"/>
        </w:rPr>
        <w:t xml:space="preserve">توزيع مواضيع </w:t>
      </w:r>
      <w:r>
        <w:rPr>
          <w:rFonts w:cs="Al-Mohannad4_crl" w:hint="cs"/>
          <w:b/>
          <w:bCs/>
          <w:sz w:val="28"/>
          <w:szCs w:val="28"/>
          <w:u w:val="single"/>
          <w:rtl/>
          <w:lang w:bidi="ar-JO"/>
        </w:rPr>
        <w:t>المادة</w:t>
      </w:r>
      <w:r w:rsidRPr="003222AE">
        <w:rPr>
          <w:rFonts w:cs="Al-Mohannad4_crl" w:hint="cs"/>
          <w:b/>
          <w:bCs/>
          <w:sz w:val="28"/>
          <w:szCs w:val="28"/>
          <w:u w:val="single"/>
          <w:rtl/>
          <w:lang w:bidi="ar-JO"/>
        </w:rPr>
        <w:t xml:space="preserve"> على أسابيع الفصل الدراسي</w:t>
      </w:r>
    </w:p>
    <w:p w14:paraId="503A0B18" w14:textId="77777777" w:rsidR="00C673DC" w:rsidRPr="003222AE" w:rsidRDefault="00C673DC" w:rsidP="003A3A64">
      <w:pPr>
        <w:ind w:right="-514"/>
        <w:jc w:val="lowKashida"/>
        <w:rPr>
          <w:rFonts w:cs="Al-Mohannad4_crl"/>
          <w:b/>
          <w:bCs/>
          <w:sz w:val="28"/>
          <w:szCs w:val="28"/>
          <w:u w:val="single"/>
          <w:rtl/>
          <w:lang w:bidi="ar-JO"/>
        </w:rPr>
      </w:pPr>
    </w:p>
    <w:p w14:paraId="5DC88A82" w14:textId="77777777" w:rsidR="00C673DC" w:rsidRDefault="00C673DC" w:rsidP="00C673DC">
      <w:pPr>
        <w:bidi w:val="0"/>
        <w:ind w:left="-360"/>
        <w:jc w:val="lowKashida"/>
        <w:rPr>
          <w:b/>
          <w:bCs/>
          <w:lang w:bidi="ar-JO"/>
        </w:rPr>
      </w:pPr>
    </w:p>
    <w:tbl>
      <w:tblPr>
        <w:tblStyle w:val="TableGrid"/>
        <w:tblW w:w="0" w:type="auto"/>
        <w:jc w:val="center"/>
        <w:tblLayout w:type="fixed"/>
        <w:tblLook w:val="01E0" w:firstRow="1" w:lastRow="1" w:firstColumn="1" w:lastColumn="1" w:noHBand="0" w:noVBand="0"/>
      </w:tblPr>
      <w:tblGrid>
        <w:gridCol w:w="3060"/>
        <w:gridCol w:w="2864"/>
        <w:gridCol w:w="2700"/>
      </w:tblGrid>
      <w:tr w:rsidR="00C673DC" w:rsidRPr="00867678" w14:paraId="5747730F" w14:textId="77777777" w:rsidTr="00015E8E">
        <w:trPr>
          <w:jc w:val="center"/>
        </w:trPr>
        <w:tc>
          <w:tcPr>
            <w:tcW w:w="3060" w:type="dxa"/>
            <w:shd w:val="clear" w:color="auto" w:fill="CCCCCC"/>
            <w:vAlign w:val="center"/>
          </w:tcPr>
          <w:p w14:paraId="7176818E" w14:textId="7C7A0D46" w:rsidR="00C673DC" w:rsidRPr="00867678" w:rsidRDefault="00C673DC" w:rsidP="00CB605B">
            <w:pPr>
              <w:bidi w:val="0"/>
              <w:jc w:val="center"/>
              <w:rPr>
                <w:rFonts w:cs="Al-Mohannad4_crl"/>
                <w:b/>
                <w:bCs/>
                <w:sz w:val="28"/>
                <w:szCs w:val="28"/>
                <w:lang w:bidi="ar-JO"/>
              </w:rPr>
            </w:pPr>
            <w:r w:rsidRPr="00867678">
              <w:rPr>
                <w:rFonts w:cs="Al-Mohannad4_crl" w:hint="cs"/>
                <w:b/>
                <w:bCs/>
                <w:sz w:val="28"/>
                <w:szCs w:val="28"/>
                <w:rtl/>
                <w:lang w:bidi="ar-JO"/>
              </w:rPr>
              <w:t xml:space="preserve">الواجبات </w:t>
            </w:r>
            <w:r>
              <w:rPr>
                <w:rFonts w:cs="Al-Mohannad4_crl" w:hint="cs"/>
                <w:b/>
                <w:bCs/>
                <w:sz w:val="28"/>
                <w:szCs w:val="28"/>
                <w:rtl/>
                <w:lang w:bidi="ar-JO"/>
              </w:rPr>
              <w:t>الدراسية</w:t>
            </w:r>
            <w:r w:rsidRPr="00867678">
              <w:rPr>
                <w:rFonts w:cs="Al-Mohannad4_crl" w:hint="cs"/>
                <w:b/>
                <w:bCs/>
                <w:sz w:val="28"/>
                <w:szCs w:val="28"/>
                <w:rtl/>
                <w:lang w:bidi="ar-JO"/>
              </w:rPr>
              <w:t xml:space="preserve"> والتقارير وأوقات تسليمها</w:t>
            </w:r>
          </w:p>
        </w:tc>
        <w:tc>
          <w:tcPr>
            <w:tcW w:w="2864" w:type="dxa"/>
            <w:shd w:val="clear" w:color="auto" w:fill="CCCCCC"/>
            <w:vAlign w:val="center"/>
          </w:tcPr>
          <w:p w14:paraId="6A5506BD" w14:textId="77777777" w:rsidR="00C673DC" w:rsidRPr="00867678" w:rsidRDefault="00C673DC" w:rsidP="00CB605B">
            <w:pPr>
              <w:bidi w:val="0"/>
              <w:jc w:val="center"/>
              <w:rPr>
                <w:rFonts w:cs="Al-Mohannad4_crl"/>
                <w:b/>
                <w:bCs/>
                <w:sz w:val="28"/>
                <w:szCs w:val="28"/>
                <w:lang w:bidi="ar-JO"/>
              </w:rPr>
            </w:pPr>
            <w:r>
              <w:rPr>
                <w:rFonts w:cs="Al-Mohannad4_crl" w:hint="cs"/>
                <w:b/>
                <w:bCs/>
                <w:sz w:val="28"/>
                <w:szCs w:val="28"/>
                <w:rtl/>
                <w:lang w:bidi="ar-JO"/>
              </w:rPr>
              <w:t>المواضيع</w:t>
            </w:r>
            <w:r w:rsidRPr="00867678">
              <w:rPr>
                <w:rFonts w:cs="Al-Mohannad4_crl" w:hint="cs"/>
                <w:b/>
                <w:bCs/>
                <w:sz w:val="28"/>
                <w:szCs w:val="28"/>
                <w:rtl/>
                <w:lang w:bidi="ar-JO"/>
              </w:rPr>
              <w:t xml:space="preserve"> الأساسية والمساندة التي ستغطى</w:t>
            </w:r>
          </w:p>
        </w:tc>
        <w:tc>
          <w:tcPr>
            <w:tcW w:w="2700" w:type="dxa"/>
            <w:shd w:val="clear" w:color="auto" w:fill="CCCCCC"/>
            <w:vAlign w:val="center"/>
          </w:tcPr>
          <w:p w14:paraId="5AF07F10" w14:textId="77777777" w:rsidR="00C673DC" w:rsidRPr="00867678" w:rsidRDefault="00C673DC" w:rsidP="00CB605B">
            <w:pPr>
              <w:bidi w:val="0"/>
              <w:jc w:val="center"/>
              <w:rPr>
                <w:rFonts w:cs="Al-Mohannad4_crl"/>
                <w:b/>
                <w:bCs/>
                <w:sz w:val="28"/>
                <w:szCs w:val="28"/>
                <w:lang w:bidi="ar-JO"/>
              </w:rPr>
            </w:pPr>
            <w:r w:rsidRPr="00867678">
              <w:rPr>
                <w:rFonts w:cs="Al-Mohannad4_crl" w:hint="cs"/>
                <w:b/>
                <w:bCs/>
                <w:sz w:val="28"/>
                <w:szCs w:val="28"/>
                <w:rtl/>
                <w:lang w:bidi="ar-JO"/>
              </w:rPr>
              <w:t>الأسبوع</w:t>
            </w:r>
          </w:p>
        </w:tc>
      </w:tr>
      <w:tr w:rsidR="00C673DC" w:rsidRPr="00867678" w14:paraId="69B44D2D" w14:textId="77777777" w:rsidTr="00015E8E">
        <w:trPr>
          <w:jc w:val="center"/>
        </w:trPr>
        <w:tc>
          <w:tcPr>
            <w:tcW w:w="3060" w:type="dxa"/>
          </w:tcPr>
          <w:p w14:paraId="6B15F604" w14:textId="77777777" w:rsidR="003E2825" w:rsidRDefault="003E2825" w:rsidP="00015E8E">
            <w:pPr>
              <w:jc w:val="both"/>
              <w:rPr>
                <w:sz w:val="22"/>
                <w:szCs w:val="22"/>
                <w:rtl/>
                <w:lang w:bidi="ar-JO"/>
              </w:rPr>
            </w:pPr>
            <w:r>
              <w:rPr>
                <w:rFonts w:hint="cs"/>
                <w:sz w:val="22"/>
                <w:szCs w:val="22"/>
                <w:rtl/>
                <w:lang w:bidi="ar-JO"/>
              </w:rPr>
              <w:t>تكليف الطلاب بعمل تقرير</w:t>
            </w:r>
          </w:p>
          <w:p w14:paraId="448BE30D" w14:textId="6962F10A" w:rsidR="00C673DC" w:rsidRPr="00263719" w:rsidRDefault="00015E8E" w:rsidP="00015E8E">
            <w:pPr>
              <w:rPr>
                <w:sz w:val="22"/>
                <w:szCs w:val="22"/>
                <w:lang w:bidi="ar-JO"/>
              </w:rPr>
            </w:pPr>
            <w:r>
              <w:rPr>
                <w:rFonts w:hint="cs"/>
                <w:sz w:val="22"/>
                <w:szCs w:val="22"/>
                <w:rtl/>
                <w:lang w:bidi="ar-JO"/>
              </w:rPr>
              <w:t xml:space="preserve">يتعلق باختيار إحدى الحضارات القديمة الشرقية أو الغربية بهدف محاولة تطبيق مفهوم الحضارة </w:t>
            </w:r>
            <w:r w:rsidR="00102686">
              <w:rPr>
                <w:rFonts w:hint="cs"/>
                <w:sz w:val="22"/>
                <w:szCs w:val="22"/>
                <w:rtl/>
                <w:lang w:bidi="ar-JO"/>
              </w:rPr>
              <w:t xml:space="preserve">وشروط قيامها، ومظاهرها، </w:t>
            </w:r>
            <w:r>
              <w:rPr>
                <w:rFonts w:hint="cs"/>
                <w:sz w:val="22"/>
                <w:szCs w:val="22"/>
                <w:rtl/>
                <w:lang w:bidi="ar-JO"/>
              </w:rPr>
              <w:t xml:space="preserve">وتمييزها عن الفكر </w:t>
            </w:r>
          </w:p>
        </w:tc>
        <w:tc>
          <w:tcPr>
            <w:tcW w:w="2864" w:type="dxa"/>
          </w:tcPr>
          <w:p w14:paraId="07085938" w14:textId="77777777" w:rsidR="00015E8E" w:rsidRDefault="008851AB" w:rsidP="00015E8E">
            <w:pPr>
              <w:keepLines/>
              <w:rPr>
                <w:rFonts w:cs="Arabic Transparent"/>
                <w:sz w:val="22"/>
                <w:szCs w:val="22"/>
                <w:rtl/>
                <w:lang w:bidi="ar-JO"/>
              </w:rPr>
            </w:pPr>
            <w:r>
              <w:rPr>
                <w:rFonts w:hint="cs"/>
                <w:sz w:val="22"/>
                <w:szCs w:val="22"/>
                <w:rtl/>
                <w:lang w:bidi="ar-JO"/>
              </w:rPr>
              <w:t>مفاهيم أساسية:</w:t>
            </w:r>
            <w:r w:rsidR="00263719" w:rsidRPr="00263719">
              <w:rPr>
                <w:rFonts w:cs="Arabic Transparent" w:hint="cs"/>
                <w:sz w:val="22"/>
                <w:szCs w:val="22"/>
                <w:rtl/>
                <w:lang w:bidi="ar-JO"/>
              </w:rPr>
              <w:t xml:space="preserve"> </w:t>
            </w:r>
          </w:p>
          <w:p w14:paraId="3F2CAE8F" w14:textId="77777777" w:rsidR="009A5FFE" w:rsidRPr="009A5FFE" w:rsidRDefault="00015E8E" w:rsidP="00015E8E">
            <w:pPr>
              <w:pStyle w:val="ListParagraph"/>
              <w:keepLines/>
              <w:numPr>
                <w:ilvl w:val="0"/>
                <w:numId w:val="7"/>
              </w:numPr>
              <w:rPr>
                <w:sz w:val="22"/>
                <w:szCs w:val="22"/>
                <w:lang w:bidi="ar-JO"/>
              </w:rPr>
            </w:pPr>
            <w:r w:rsidRPr="00015E8E">
              <w:rPr>
                <w:rFonts w:cs="Arabic Transparent" w:hint="cs"/>
                <w:sz w:val="22"/>
                <w:szCs w:val="22"/>
                <w:rtl/>
                <w:lang w:bidi="ar-JO"/>
              </w:rPr>
              <w:t xml:space="preserve">تعريف الفكر لغة واصطلاحاً. والمفاهيم المرتبطة بالفكر </w:t>
            </w:r>
          </w:p>
          <w:p w14:paraId="165C1FA5" w14:textId="27D1FC11" w:rsidR="008851AB" w:rsidRPr="00015E8E" w:rsidRDefault="00015E8E" w:rsidP="009A5FFE">
            <w:pPr>
              <w:pStyle w:val="ListParagraph"/>
              <w:keepLines/>
              <w:numPr>
                <w:ilvl w:val="0"/>
                <w:numId w:val="7"/>
              </w:numPr>
              <w:rPr>
                <w:sz w:val="22"/>
                <w:szCs w:val="22"/>
                <w:rtl/>
                <w:lang w:bidi="ar-JO"/>
              </w:rPr>
            </w:pPr>
            <w:r>
              <w:rPr>
                <w:rFonts w:cs="Arabic Transparent" w:hint="cs"/>
                <w:sz w:val="22"/>
                <w:szCs w:val="22"/>
                <w:rtl/>
                <w:lang w:bidi="ar-JO"/>
              </w:rPr>
              <w:t xml:space="preserve">  تعريف </w:t>
            </w:r>
            <w:r w:rsidR="00263719" w:rsidRPr="00015E8E">
              <w:rPr>
                <w:rFonts w:cs="Arabic Transparent" w:hint="cs"/>
                <w:sz w:val="22"/>
                <w:szCs w:val="22"/>
                <w:rtl/>
                <w:lang w:bidi="ar-JO"/>
              </w:rPr>
              <w:t xml:space="preserve">الحضارة </w:t>
            </w:r>
            <w:r w:rsidR="008851AB" w:rsidRPr="00015E8E">
              <w:rPr>
                <w:rFonts w:cs="Arabic Transparent" w:hint="cs"/>
                <w:sz w:val="22"/>
                <w:szCs w:val="22"/>
                <w:rtl/>
                <w:lang w:bidi="ar-JO"/>
              </w:rPr>
              <w:t xml:space="preserve">لغة واصطلاحاً. </w:t>
            </w:r>
          </w:p>
          <w:p w14:paraId="209A90F4" w14:textId="19C54656" w:rsidR="008851AB" w:rsidRPr="009A5FFE" w:rsidRDefault="009A5FFE" w:rsidP="009A5FFE">
            <w:pPr>
              <w:pStyle w:val="ListParagraph"/>
              <w:keepLines/>
              <w:numPr>
                <w:ilvl w:val="0"/>
                <w:numId w:val="7"/>
              </w:numPr>
              <w:rPr>
                <w:rFonts w:cs="Arabic Transparent"/>
                <w:sz w:val="22"/>
                <w:szCs w:val="22"/>
                <w:rtl/>
                <w:lang w:bidi="ar-JO"/>
              </w:rPr>
            </w:pPr>
            <w:r>
              <w:rPr>
                <w:rFonts w:cs="Arabic Transparent" w:hint="cs"/>
                <w:sz w:val="22"/>
                <w:szCs w:val="22"/>
                <w:rtl/>
                <w:lang w:bidi="ar-JO"/>
              </w:rPr>
              <w:t xml:space="preserve">قراءة </w:t>
            </w:r>
            <w:r w:rsidR="00015E8E" w:rsidRPr="009A5FFE">
              <w:rPr>
                <w:rFonts w:cs="Arabic Transparent" w:hint="cs"/>
                <w:sz w:val="22"/>
                <w:szCs w:val="22"/>
                <w:rtl/>
                <w:lang w:bidi="ar-JO"/>
              </w:rPr>
              <w:t>ا</w:t>
            </w:r>
            <w:r w:rsidR="008851AB" w:rsidRPr="009A5FFE">
              <w:rPr>
                <w:rFonts w:cs="Arabic Transparent" w:hint="cs"/>
                <w:sz w:val="22"/>
                <w:szCs w:val="22"/>
                <w:rtl/>
                <w:lang w:bidi="ar-JO"/>
              </w:rPr>
              <w:t>لمصطلحات المرتبطة بالحضارة وهي: الثقافة و</w:t>
            </w:r>
            <w:r w:rsidR="00015E8E" w:rsidRPr="009A5FFE">
              <w:rPr>
                <w:rFonts w:cs="Arabic Transparent" w:hint="cs"/>
                <w:sz w:val="22"/>
                <w:szCs w:val="22"/>
                <w:rtl/>
                <w:lang w:bidi="ar-JO"/>
              </w:rPr>
              <w:t xml:space="preserve">المدنية. </w:t>
            </w:r>
          </w:p>
          <w:p w14:paraId="45923D45" w14:textId="32C04D24" w:rsidR="00263719" w:rsidRDefault="00263719" w:rsidP="00263719">
            <w:pPr>
              <w:keepLines/>
              <w:rPr>
                <w:sz w:val="22"/>
                <w:szCs w:val="22"/>
                <w:rtl/>
                <w:lang w:bidi="ar-JO"/>
              </w:rPr>
            </w:pPr>
            <w:r w:rsidRPr="00263719">
              <w:rPr>
                <w:rFonts w:cs="Arabic Transparent" w:hint="cs"/>
                <w:sz w:val="22"/>
                <w:szCs w:val="22"/>
                <w:rtl/>
                <w:lang w:bidi="ar-JO"/>
              </w:rPr>
              <w:t xml:space="preserve">وابراز قدرة المجتمعات جميعها على صنع الحضارة </w:t>
            </w:r>
            <w:r w:rsidR="0019489E">
              <w:rPr>
                <w:rFonts w:cs="Arabic Transparent" w:hint="cs"/>
                <w:sz w:val="22"/>
                <w:szCs w:val="22"/>
                <w:rtl/>
                <w:lang w:bidi="ar-JO"/>
              </w:rPr>
              <w:t>إ</w:t>
            </w:r>
            <w:r w:rsidRPr="00263719">
              <w:rPr>
                <w:rFonts w:cs="Arabic Transparent" w:hint="cs"/>
                <w:sz w:val="22"/>
                <w:szCs w:val="22"/>
                <w:rtl/>
                <w:lang w:bidi="ar-JO"/>
              </w:rPr>
              <w:t>ذا توفرت لها الظروف المناسبة.</w:t>
            </w:r>
          </w:p>
          <w:p w14:paraId="7AE22A1E" w14:textId="77777777" w:rsidR="00C673DC" w:rsidRPr="00263719" w:rsidRDefault="00C673DC" w:rsidP="008851AB">
            <w:pPr>
              <w:keepLines/>
              <w:rPr>
                <w:sz w:val="22"/>
                <w:szCs w:val="22"/>
                <w:lang w:bidi="ar-JO"/>
              </w:rPr>
            </w:pPr>
          </w:p>
        </w:tc>
        <w:tc>
          <w:tcPr>
            <w:tcW w:w="2700" w:type="dxa"/>
          </w:tcPr>
          <w:p w14:paraId="5176BC61" w14:textId="77777777" w:rsidR="00C673DC" w:rsidRDefault="00C673DC" w:rsidP="00CB605B">
            <w:pPr>
              <w:bidi w:val="0"/>
              <w:jc w:val="center"/>
              <w:rPr>
                <w:sz w:val="22"/>
                <w:szCs w:val="22"/>
                <w:lang w:bidi="ar-JO"/>
              </w:rPr>
            </w:pPr>
            <w:r w:rsidRPr="00263719">
              <w:rPr>
                <w:sz w:val="22"/>
                <w:szCs w:val="22"/>
                <w:lang w:bidi="ar-JO"/>
              </w:rPr>
              <w:t>(1)</w:t>
            </w:r>
          </w:p>
          <w:p w14:paraId="5325BC44" w14:textId="77777777" w:rsidR="002874DD" w:rsidRPr="00263719" w:rsidRDefault="002874DD" w:rsidP="002874DD">
            <w:pPr>
              <w:bidi w:val="0"/>
              <w:jc w:val="center"/>
              <w:rPr>
                <w:sz w:val="22"/>
                <w:szCs w:val="22"/>
                <w:rtl/>
                <w:lang w:bidi="ar-JO"/>
              </w:rPr>
            </w:pPr>
            <w:r>
              <w:rPr>
                <w:rFonts w:hint="cs"/>
                <w:sz w:val="22"/>
                <w:szCs w:val="22"/>
                <w:rtl/>
                <w:lang w:bidi="ar-JO"/>
              </w:rPr>
              <w:t>مدخل للفكر والحضارة</w:t>
            </w:r>
          </w:p>
        </w:tc>
      </w:tr>
      <w:tr w:rsidR="00C673DC" w:rsidRPr="00867678" w14:paraId="0E48BC6C" w14:textId="77777777" w:rsidTr="00015E8E">
        <w:trPr>
          <w:jc w:val="center"/>
        </w:trPr>
        <w:tc>
          <w:tcPr>
            <w:tcW w:w="3060" w:type="dxa"/>
          </w:tcPr>
          <w:p w14:paraId="45019455" w14:textId="77777777" w:rsidR="00C673DC" w:rsidRPr="00263719" w:rsidRDefault="00C673DC" w:rsidP="00CB605B">
            <w:pPr>
              <w:bidi w:val="0"/>
              <w:jc w:val="center"/>
              <w:rPr>
                <w:sz w:val="22"/>
                <w:szCs w:val="22"/>
                <w:lang w:bidi="ar-JO"/>
              </w:rPr>
            </w:pPr>
          </w:p>
        </w:tc>
        <w:tc>
          <w:tcPr>
            <w:tcW w:w="2864" w:type="dxa"/>
          </w:tcPr>
          <w:p w14:paraId="68A46AAD" w14:textId="77777777" w:rsidR="005E760D" w:rsidRDefault="005E760D" w:rsidP="005E760D">
            <w:pPr>
              <w:keepLines/>
              <w:rPr>
                <w:sz w:val="22"/>
                <w:szCs w:val="22"/>
                <w:rtl/>
                <w:lang w:bidi="ar-JO"/>
              </w:rPr>
            </w:pPr>
            <w:r>
              <w:rPr>
                <w:rFonts w:hint="cs"/>
                <w:sz w:val="22"/>
                <w:szCs w:val="22"/>
                <w:rtl/>
                <w:lang w:bidi="ar-JO"/>
              </w:rPr>
              <w:t>بديهيات حول الفكر والحضارة</w:t>
            </w:r>
          </w:p>
          <w:p w14:paraId="069D5AF9" w14:textId="77777777" w:rsidR="005E760D" w:rsidRPr="00263719" w:rsidRDefault="005E760D" w:rsidP="005E760D">
            <w:pPr>
              <w:keepLines/>
              <w:rPr>
                <w:sz w:val="22"/>
                <w:szCs w:val="22"/>
                <w:lang w:bidi="ar-JO"/>
              </w:rPr>
            </w:pPr>
            <w:r>
              <w:rPr>
                <w:rFonts w:hint="cs"/>
                <w:sz w:val="22"/>
                <w:szCs w:val="22"/>
                <w:rtl/>
                <w:lang w:bidi="ar-JO"/>
              </w:rPr>
              <w:t>شروط الحضارة</w:t>
            </w:r>
          </w:p>
          <w:p w14:paraId="5DB7BA0D" w14:textId="77777777" w:rsidR="00C673DC" w:rsidRPr="00263719" w:rsidRDefault="00C673DC" w:rsidP="0014570C">
            <w:pPr>
              <w:bidi w:val="0"/>
              <w:rPr>
                <w:sz w:val="22"/>
                <w:szCs w:val="22"/>
                <w:lang w:bidi="ar-JO"/>
              </w:rPr>
            </w:pPr>
          </w:p>
        </w:tc>
        <w:tc>
          <w:tcPr>
            <w:tcW w:w="2700" w:type="dxa"/>
          </w:tcPr>
          <w:p w14:paraId="6C697C61" w14:textId="77777777" w:rsidR="00C673DC" w:rsidRDefault="005E760D" w:rsidP="005E760D">
            <w:pPr>
              <w:jc w:val="center"/>
              <w:rPr>
                <w:sz w:val="22"/>
                <w:szCs w:val="22"/>
                <w:rtl/>
                <w:lang w:bidi="ar-JO"/>
              </w:rPr>
            </w:pPr>
            <w:r>
              <w:rPr>
                <w:rFonts w:hint="cs"/>
                <w:sz w:val="22"/>
                <w:szCs w:val="22"/>
                <w:rtl/>
                <w:lang w:bidi="ar-JO"/>
              </w:rPr>
              <w:t xml:space="preserve"> </w:t>
            </w:r>
            <w:r w:rsidR="00C673DC" w:rsidRPr="00263719">
              <w:rPr>
                <w:sz w:val="22"/>
                <w:szCs w:val="22"/>
                <w:lang w:bidi="ar-JO"/>
              </w:rPr>
              <w:t>(2)</w:t>
            </w:r>
            <w:r>
              <w:rPr>
                <w:rFonts w:hint="cs"/>
                <w:sz w:val="22"/>
                <w:szCs w:val="22"/>
                <w:rtl/>
                <w:lang w:bidi="ar-JO"/>
              </w:rPr>
              <w:t xml:space="preserve"> </w:t>
            </w:r>
          </w:p>
          <w:p w14:paraId="25D59884" w14:textId="77777777" w:rsidR="005E760D" w:rsidRPr="00263719" w:rsidRDefault="005E760D" w:rsidP="005E760D">
            <w:pPr>
              <w:jc w:val="center"/>
              <w:rPr>
                <w:sz w:val="22"/>
                <w:szCs w:val="22"/>
                <w:rtl/>
                <w:lang w:bidi="ar-JO"/>
              </w:rPr>
            </w:pPr>
            <w:r>
              <w:rPr>
                <w:rFonts w:hint="cs"/>
                <w:sz w:val="22"/>
                <w:szCs w:val="22"/>
                <w:rtl/>
                <w:lang w:bidi="ar-JO"/>
              </w:rPr>
              <w:t>مدخل الفكر والحضارة</w:t>
            </w:r>
          </w:p>
        </w:tc>
      </w:tr>
      <w:tr w:rsidR="00C673DC" w:rsidRPr="00867678" w14:paraId="4D22369D" w14:textId="77777777" w:rsidTr="00015E8E">
        <w:trPr>
          <w:jc w:val="center"/>
        </w:trPr>
        <w:tc>
          <w:tcPr>
            <w:tcW w:w="3060" w:type="dxa"/>
          </w:tcPr>
          <w:p w14:paraId="1771451E" w14:textId="77777777" w:rsidR="00C673DC" w:rsidRPr="00263719" w:rsidRDefault="00C673DC" w:rsidP="0049661E">
            <w:pPr>
              <w:bidi w:val="0"/>
              <w:jc w:val="center"/>
              <w:rPr>
                <w:sz w:val="22"/>
                <w:szCs w:val="22"/>
                <w:lang w:bidi="ar-JO"/>
              </w:rPr>
            </w:pPr>
          </w:p>
        </w:tc>
        <w:tc>
          <w:tcPr>
            <w:tcW w:w="2864" w:type="dxa"/>
          </w:tcPr>
          <w:p w14:paraId="6F75471E" w14:textId="77777777" w:rsidR="00C673DC" w:rsidRPr="00263719" w:rsidRDefault="002874DD" w:rsidP="002874DD">
            <w:pPr>
              <w:bidi w:val="0"/>
              <w:jc w:val="right"/>
              <w:rPr>
                <w:rFonts w:ascii="Simplified Arabic" w:hAnsi="Simplified Arabic" w:cs="Simplified Arabic"/>
                <w:sz w:val="22"/>
                <w:szCs w:val="22"/>
                <w:lang w:bidi="ar-JO"/>
              </w:rPr>
            </w:pPr>
            <w:r>
              <w:rPr>
                <w:rFonts w:ascii="Simplified Arabic" w:hAnsi="Simplified Arabic" w:cs="Simplified Arabic" w:hint="cs"/>
                <w:sz w:val="22"/>
                <w:szCs w:val="22"/>
                <w:rtl/>
                <w:lang w:bidi="ar-JO"/>
              </w:rPr>
              <w:t>العلم والفلسفة</w:t>
            </w:r>
          </w:p>
        </w:tc>
        <w:tc>
          <w:tcPr>
            <w:tcW w:w="2700" w:type="dxa"/>
          </w:tcPr>
          <w:p w14:paraId="01364516" w14:textId="77777777" w:rsidR="00C673DC" w:rsidRDefault="005E760D" w:rsidP="005E760D">
            <w:pPr>
              <w:jc w:val="center"/>
              <w:rPr>
                <w:rFonts w:ascii="Simplified Arabic" w:hAnsi="Simplified Arabic" w:cs="Simplified Arabic"/>
                <w:sz w:val="22"/>
                <w:szCs w:val="22"/>
                <w:rtl/>
                <w:lang w:bidi="ar-JO"/>
              </w:rPr>
            </w:pPr>
            <w:r>
              <w:rPr>
                <w:rFonts w:ascii="Simplified Arabic" w:hAnsi="Simplified Arabic" w:cs="Simplified Arabic"/>
                <w:sz w:val="22"/>
                <w:szCs w:val="22"/>
                <w:lang w:bidi="ar-JO"/>
              </w:rPr>
              <w:t xml:space="preserve"> </w:t>
            </w:r>
            <w:r w:rsidR="00C673DC" w:rsidRPr="00263719">
              <w:rPr>
                <w:rFonts w:ascii="Simplified Arabic" w:hAnsi="Simplified Arabic" w:cs="Simplified Arabic"/>
                <w:sz w:val="22"/>
                <w:szCs w:val="22"/>
                <w:lang w:bidi="ar-JO"/>
              </w:rPr>
              <w:t>(3)</w:t>
            </w:r>
          </w:p>
          <w:p w14:paraId="1A0501C9" w14:textId="77777777" w:rsidR="005E760D" w:rsidRPr="00263719" w:rsidRDefault="005E760D" w:rsidP="005E760D">
            <w:pPr>
              <w:jc w:val="center"/>
              <w:rPr>
                <w:rFonts w:ascii="Simplified Arabic" w:hAnsi="Simplified Arabic" w:cs="Simplified Arabic"/>
                <w:sz w:val="22"/>
                <w:szCs w:val="22"/>
                <w:rtl/>
                <w:lang w:bidi="ar-JO"/>
              </w:rPr>
            </w:pPr>
            <w:r>
              <w:rPr>
                <w:rFonts w:hint="cs"/>
                <w:sz w:val="22"/>
                <w:szCs w:val="22"/>
                <w:rtl/>
                <w:lang w:bidi="ar-JO"/>
              </w:rPr>
              <w:t>مدخل الفكر والحضارة</w:t>
            </w:r>
          </w:p>
        </w:tc>
      </w:tr>
      <w:tr w:rsidR="00C673DC" w:rsidRPr="00867678" w14:paraId="014230E2" w14:textId="77777777" w:rsidTr="00015E8E">
        <w:trPr>
          <w:jc w:val="center"/>
        </w:trPr>
        <w:tc>
          <w:tcPr>
            <w:tcW w:w="3060" w:type="dxa"/>
          </w:tcPr>
          <w:p w14:paraId="34960C06" w14:textId="3BA39B54" w:rsidR="00C673DC" w:rsidRPr="00263719" w:rsidRDefault="003E2825" w:rsidP="003E2825">
            <w:pPr>
              <w:rPr>
                <w:sz w:val="22"/>
                <w:szCs w:val="22"/>
                <w:rtl/>
                <w:lang w:bidi="ar-JO"/>
              </w:rPr>
            </w:pPr>
            <w:r>
              <w:rPr>
                <w:rFonts w:hint="cs"/>
                <w:sz w:val="22"/>
                <w:szCs w:val="22"/>
                <w:rtl/>
                <w:lang w:bidi="ar-JO"/>
              </w:rPr>
              <w:t>امتحان قصير</w:t>
            </w:r>
          </w:p>
        </w:tc>
        <w:tc>
          <w:tcPr>
            <w:tcW w:w="2864" w:type="dxa"/>
          </w:tcPr>
          <w:p w14:paraId="7B582262" w14:textId="77777777" w:rsidR="00C673DC" w:rsidRPr="00263719" w:rsidRDefault="002874DD" w:rsidP="00DC6093">
            <w:pPr>
              <w:jc w:val="lowKashida"/>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سبل التواصل والتفاعل الحضاري</w:t>
            </w:r>
          </w:p>
        </w:tc>
        <w:tc>
          <w:tcPr>
            <w:tcW w:w="2700" w:type="dxa"/>
          </w:tcPr>
          <w:p w14:paraId="7F2C127E" w14:textId="77777777" w:rsidR="00C673DC" w:rsidRDefault="00795F46" w:rsidP="00795F46">
            <w:pPr>
              <w:jc w:val="center"/>
              <w:rPr>
                <w:rFonts w:ascii="Simplified Arabic" w:hAnsi="Simplified Arabic" w:cs="Simplified Arabic"/>
                <w:sz w:val="22"/>
                <w:szCs w:val="22"/>
                <w:rtl/>
                <w:lang w:bidi="ar-JO"/>
              </w:rPr>
            </w:pPr>
            <w:r>
              <w:rPr>
                <w:rFonts w:ascii="Simplified Arabic" w:hAnsi="Simplified Arabic" w:cs="Simplified Arabic"/>
                <w:sz w:val="22"/>
                <w:szCs w:val="22"/>
                <w:lang w:bidi="ar-JO"/>
              </w:rPr>
              <w:t xml:space="preserve">    </w:t>
            </w:r>
            <w:r w:rsidR="00C673DC" w:rsidRPr="00263719">
              <w:rPr>
                <w:rFonts w:ascii="Simplified Arabic" w:hAnsi="Simplified Arabic" w:cs="Simplified Arabic"/>
                <w:sz w:val="22"/>
                <w:szCs w:val="22"/>
                <w:lang w:bidi="ar-JO"/>
              </w:rPr>
              <w:t>(4)</w:t>
            </w:r>
          </w:p>
          <w:p w14:paraId="58CE6694" w14:textId="77777777" w:rsidR="00795F46" w:rsidRPr="00263719" w:rsidRDefault="00795F46" w:rsidP="00795F46">
            <w:pPr>
              <w:jc w:val="center"/>
              <w:rPr>
                <w:rFonts w:ascii="Simplified Arabic" w:hAnsi="Simplified Arabic" w:cs="Simplified Arabic"/>
                <w:sz w:val="22"/>
                <w:szCs w:val="22"/>
                <w:lang w:bidi="ar-JO"/>
              </w:rPr>
            </w:pPr>
            <w:r>
              <w:rPr>
                <w:rFonts w:ascii="Simplified Arabic" w:hAnsi="Simplified Arabic" w:cs="Simplified Arabic" w:hint="cs"/>
                <w:sz w:val="22"/>
                <w:szCs w:val="22"/>
                <w:rtl/>
                <w:lang w:bidi="ar-JO"/>
              </w:rPr>
              <w:t>مدخل الفكر والحضارة</w:t>
            </w:r>
          </w:p>
        </w:tc>
      </w:tr>
      <w:tr w:rsidR="00C673DC" w:rsidRPr="00867678" w14:paraId="733E34B7" w14:textId="77777777" w:rsidTr="00015E8E">
        <w:trPr>
          <w:jc w:val="center"/>
        </w:trPr>
        <w:tc>
          <w:tcPr>
            <w:tcW w:w="3060" w:type="dxa"/>
          </w:tcPr>
          <w:p w14:paraId="6359FDE7" w14:textId="77777777" w:rsidR="00C673DC" w:rsidRPr="00263719" w:rsidRDefault="00E06B06" w:rsidP="003E2825">
            <w:pPr>
              <w:bidi w:val="0"/>
              <w:jc w:val="center"/>
              <w:rPr>
                <w:sz w:val="22"/>
                <w:szCs w:val="22"/>
                <w:rtl/>
                <w:lang w:bidi="ar-JO"/>
              </w:rPr>
            </w:pPr>
            <w:r>
              <w:rPr>
                <w:rFonts w:hint="cs"/>
                <w:sz w:val="22"/>
                <w:szCs w:val="22"/>
                <w:rtl/>
                <w:lang w:bidi="ar-JO"/>
              </w:rPr>
              <w:t xml:space="preserve"> </w:t>
            </w:r>
          </w:p>
        </w:tc>
        <w:tc>
          <w:tcPr>
            <w:tcW w:w="2864" w:type="dxa"/>
          </w:tcPr>
          <w:p w14:paraId="0E6E82C7" w14:textId="77777777" w:rsidR="00C673DC" w:rsidRPr="00263719" w:rsidRDefault="002874DD" w:rsidP="0014570C">
            <w:pPr>
              <w:bidi w:val="0"/>
              <w:jc w:val="right"/>
              <w:rPr>
                <w:rFonts w:ascii="Simplified Arabic" w:hAnsi="Simplified Arabic" w:cs="Simplified Arabic"/>
                <w:sz w:val="22"/>
                <w:szCs w:val="22"/>
                <w:lang w:bidi="ar-JO"/>
              </w:rPr>
            </w:pPr>
            <w:r>
              <w:rPr>
                <w:rFonts w:ascii="Simplified Arabic" w:hAnsi="Simplified Arabic" w:cs="Simplified Arabic" w:hint="cs"/>
                <w:sz w:val="22"/>
                <w:szCs w:val="22"/>
                <w:rtl/>
                <w:lang w:bidi="ar-JO"/>
              </w:rPr>
              <w:t>نماذج من النظريات المفسرة</w:t>
            </w:r>
          </w:p>
        </w:tc>
        <w:tc>
          <w:tcPr>
            <w:tcW w:w="2700" w:type="dxa"/>
          </w:tcPr>
          <w:p w14:paraId="409BD4E6" w14:textId="77777777" w:rsidR="00C673DC" w:rsidRDefault="00795F46" w:rsidP="00795F46">
            <w:pPr>
              <w:jc w:val="center"/>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 xml:space="preserve"> </w:t>
            </w:r>
            <w:r>
              <w:rPr>
                <w:rFonts w:ascii="Simplified Arabic" w:hAnsi="Simplified Arabic" w:cs="Simplified Arabic"/>
                <w:sz w:val="22"/>
                <w:szCs w:val="22"/>
                <w:lang w:bidi="ar-JO"/>
              </w:rPr>
              <w:t xml:space="preserve">  </w:t>
            </w:r>
            <w:r w:rsidR="00C673DC" w:rsidRPr="00263719">
              <w:rPr>
                <w:rFonts w:ascii="Simplified Arabic" w:hAnsi="Simplified Arabic" w:cs="Simplified Arabic"/>
                <w:sz w:val="22"/>
                <w:szCs w:val="22"/>
                <w:lang w:bidi="ar-JO"/>
              </w:rPr>
              <w:t>(5)</w:t>
            </w:r>
          </w:p>
          <w:p w14:paraId="354355C5" w14:textId="77777777" w:rsidR="00795F46" w:rsidRPr="00263719" w:rsidRDefault="006118D6" w:rsidP="00795F46">
            <w:pPr>
              <w:jc w:val="center"/>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مدخل الفكر والحضارة</w:t>
            </w:r>
          </w:p>
        </w:tc>
      </w:tr>
      <w:tr w:rsidR="00C673DC" w:rsidRPr="00867678" w14:paraId="5C41D049" w14:textId="77777777" w:rsidTr="00015E8E">
        <w:trPr>
          <w:jc w:val="center"/>
        </w:trPr>
        <w:tc>
          <w:tcPr>
            <w:tcW w:w="3060" w:type="dxa"/>
          </w:tcPr>
          <w:p w14:paraId="34793BA1" w14:textId="77777777" w:rsidR="00C673DC" w:rsidRPr="00263719" w:rsidRDefault="00C673DC" w:rsidP="00DC6093">
            <w:pPr>
              <w:bidi w:val="0"/>
              <w:rPr>
                <w:sz w:val="22"/>
                <w:szCs w:val="22"/>
                <w:rtl/>
                <w:lang w:bidi="ar-JO"/>
              </w:rPr>
            </w:pPr>
          </w:p>
        </w:tc>
        <w:tc>
          <w:tcPr>
            <w:tcW w:w="2864" w:type="dxa"/>
          </w:tcPr>
          <w:p w14:paraId="29F15FBD" w14:textId="77777777" w:rsidR="00C673DC" w:rsidRPr="00263719" w:rsidRDefault="00C673DC" w:rsidP="00CB605B">
            <w:pPr>
              <w:bidi w:val="0"/>
              <w:jc w:val="lowKashida"/>
              <w:rPr>
                <w:rFonts w:ascii="Simplified Arabic" w:hAnsi="Simplified Arabic" w:cs="Simplified Arabic"/>
                <w:sz w:val="22"/>
                <w:szCs w:val="22"/>
                <w:rtl/>
                <w:lang w:bidi="ar-JO"/>
              </w:rPr>
            </w:pPr>
          </w:p>
        </w:tc>
        <w:tc>
          <w:tcPr>
            <w:tcW w:w="2700" w:type="dxa"/>
          </w:tcPr>
          <w:p w14:paraId="2BF29DBE" w14:textId="77777777" w:rsidR="00C673DC" w:rsidRPr="00263719" w:rsidRDefault="00C673DC" w:rsidP="00CB605B">
            <w:pPr>
              <w:bidi w:val="0"/>
              <w:jc w:val="center"/>
              <w:rPr>
                <w:rFonts w:ascii="Simplified Arabic" w:hAnsi="Simplified Arabic" w:cs="Simplified Arabic"/>
                <w:sz w:val="22"/>
                <w:szCs w:val="22"/>
                <w:lang w:bidi="ar-JO"/>
              </w:rPr>
            </w:pPr>
            <w:r w:rsidRPr="00263719">
              <w:rPr>
                <w:rFonts w:ascii="Simplified Arabic" w:hAnsi="Simplified Arabic" w:cs="Simplified Arabic"/>
                <w:sz w:val="22"/>
                <w:szCs w:val="22"/>
                <w:lang w:bidi="ar-JO"/>
              </w:rPr>
              <w:t>(6)</w:t>
            </w:r>
          </w:p>
          <w:p w14:paraId="159A51D3" w14:textId="77777777" w:rsidR="00C673DC" w:rsidRPr="00263719" w:rsidRDefault="00C673DC" w:rsidP="00CB605B">
            <w:pPr>
              <w:bidi w:val="0"/>
              <w:jc w:val="center"/>
              <w:rPr>
                <w:rFonts w:ascii="Simplified Arabic" w:hAnsi="Simplified Arabic" w:cs="Simplified Arabic"/>
                <w:sz w:val="22"/>
                <w:szCs w:val="22"/>
                <w:rtl/>
                <w:lang w:bidi="ar-JO"/>
              </w:rPr>
            </w:pPr>
            <w:r w:rsidRPr="00263719">
              <w:rPr>
                <w:rFonts w:ascii="Simplified Arabic" w:hAnsi="Simplified Arabic" w:cs="Simplified Arabic"/>
                <w:sz w:val="22"/>
                <w:szCs w:val="22"/>
                <w:rtl/>
                <w:lang w:bidi="ar-JO"/>
              </w:rPr>
              <w:t>الامتحان الأول</w:t>
            </w:r>
          </w:p>
        </w:tc>
      </w:tr>
      <w:tr w:rsidR="00C673DC" w:rsidRPr="00867678" w14:paraId="4B3E65D7" w14:textId="77777777" w:rsidTr="00015E8E">
        <w:trPr>
          <w:jc w:val="center"/>
        </w:trPr>
        <w:tc>
          <w:tcPr>
            <w:tcW w:w="3060" w:type="dxa"/>
          </w:tcPr>
          <w:p w14:paraId="63E0690B" w14:textId="77777777" w:rsidR="00C673DC" w:rsidRPr="00263719" w:rsidRDefault="00C673DC" w:rsidP="00CB605B">
            <w:pPr>
              <w:bidi w:val="0"/>
              <w:jc w:val="center"/>
              <w:rPr>
                <w:sz w:val="22"/>
                <w:szCs w:val="22"/>
                <w:rtl/>
                <w:lang w:bidi="ar-JO"/>
              </w:rPr>
            </w:pPr>
          </w:p>
        </w:tc>
        <w:tc>
          <w:tcPr>
            <w:tcW w:w="2864" w:type="dxa"/>
          </w:tcPr>
          <w:p w14:paraId="332AB3BF" w14:textId="77777777" w:rsidR="006118D6" w:rsidRDefault="006118D6" w:rsidP="0049661E">
            <w:pPr>
              <w:bidi w:val="0"/>
              <w:jc w:val="right"/>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مقومات الحضارة العربية الإسلامية وخصائصها</w:t>
            </w:r>
          </w:p>
          <w:p w14:paraId="083E7DAF" w14:textId="77777777" w:rsidR="00C673DC" w:rsidRPr="00263719" w:rsidRDefault="006118D6" w:rsidP="006118D6">
            <w:pPr>
              <w:bidi w:val="0"/>
              <w:jc w:val="right"/>
              <w:rPr>
                <w:rFonts w:ascii="Simplified Arabic" w:hAnsi="Simplified Arabic" w:cs="Simplified Arabic"/>
                <w:sz w:val="22"/>
                <w:szCs w:val="22"/>
                <w:lang w:bidi="ar-JO"/>
              </w:rPr>
            </w:pPr>
            <w:r>
              <w:rPr>
                <w:rFonts w:ascii="Simplified Arabic" w:hAnsi="Simplified Arabic" w:cs="Simplified Arabic"/>
                <w:sz w:val="22"/>
                <w:szCs w:val="22"/>
                <w:lang w:bidi="ar-JO"/>
              </w:rPr>
              <w:t xml:space="preserve"> </w:t>
            </w:r>
          </w:p>
        </w:tc>
        <w:tc>
          <w:tcPr>
            <w:tcW w:w="2700" w:type="dxa"/>
          </w:tcPr>
          <w:p w14:paraId="60684723" w14:textId="77777777" w:rsidR="00C673DC" w:rsidRDefault="00C673DC" w:rsidP="00BE01DB">
            <w:pPr>
              <w:jc w:val="center"/>
              <w:rPr>
                <w:rFonts w:ascii="Simplified Arabic" w:hAnsi="Simplified Arabic" w:cs="Simplified Arabic"/>
                <w:sz w:val="22"/>
                <w:szCs w:val="22"/>
                <w:rtl/>
                <w:lang w:bidi="ar-JO"/>
              </w:rPr>
            </w:pPr>
            <w:r w:rsidRPr="00263719">
              <w:rPr>
                <w:rFonts w:ascii="Simplified Arabic" w:hAnsi="Simplified Arabic" w:cs="Simplified Arabic"/>
                <w:sz w:val="22"/>
                <w:szCs w:val="22"/>
                <w:lang w:bidi="ar-JO"/>
              </w:rPr>
              <w:t>(7)</w:t>
            </w:r>
          </w:p>
          <w:p w14:paraId="1B7DFC22" w14:textId="77777777" w:rsidR="00BE01DB" w:rsidRPr="00263719" w:rsidRDefault="006118D6" w:rsidP="00BE01DB">
            <w:pPr>
              <w:jc w:val="center"/>
              <w:rPr>
                <w:rFonts w:ascii="Simplified Arabic" w:hAnsi="Simplified Arabic" w:cs="Simplified Arabic"/>
                <w:sz w:val="22"/>
                <w:szCs w:val="22"/>
                <w:lang w:bidi="ar-JO"/>
              </w:rPr>
            </w:pPr>
            <w:r>
              <w:rPr>
                <w:rFonts w:ascii="Simplified Arabic" w:hAnsi="Simplified Arabic" w:cs="Simplified Arabic" w:hint="cs"/>
                <w:sz w:val="22"/>
                <w:szCs w:val="22"/>
                <w:rtl/>
                <w:lang w:bidi="ar-JO"/>
              </w:rPr>
              <w:t>الحضارة العربية الاسلامية</w:t>
            </w:r>
          </w:p>
        </w:tc>
      </w:tr>
      <w:tr w:rsidR="00C673DC" w:rsidRPr="00867678" w14:paraId="375DD3C7" w14:textId="77777777" w:rsidTr="00015E8E">
        <w:trPr>
          <w:jc w:val="center"/>
        </w:trPr>
        <w:tc>
          <w:tcPr>
            <w:tcW w:w="3060" w:type="dxa"/>
          </w:tcPr>
          <w:p w14:paraId="33D5B981" w14:textId="77777777" w:rsidR="00C673DC" w:rsidRPr="00263719" w:rsidRDefault="00C673DC" w:rsidP="00CB605B">
            <w:pPr>
              <w:bidi w:val="0"/>
              <w:jc w:val="center"/>
              <w:rPr>
                <w:sz w:val="22"/>
                <w:szCs w:val="22"/>
                <w:rtl/>
                <w:lang w:bidi="ar-JO"/>
              </w:rPr>
            </w:pPr>
          </w:p>
        </w:tc>
        <w:tc>
          <w:tcPr>
            <w:tcW w:w="2864" w:type="dxa"/>
          </w:tcPr>
          <w:p w14:paraId="293A5FE2" w14:textId="5E042D94" w:rsidR="00C673DC" w:rsidRPr="00263719" w:rsidRDefault="009A5FFE" w:rsidP="00CB605B">
            <w:pPr>
              <w:bidi w:val="0"/>
              <w:jc w:val="lowKashida"/>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أ</w:t>
            </w:r>
            <w:r w:rsidR="006118D6">
              <w:rPr>
                <w:rFonts w:ascii="Simplified Arabic" w:hAnsi="Simplified Arabic" w:cs="Simplified Arabic" w:hint="cs"/>
                <w:sz w:val="22"/>
                <w:szCs w:val="22"/>
                <w:rtl/>
                <w:lang w:bidi="ar-JO"/>
              </w:rPr>
              <w:t xml:space="preserve">ثر الحضارة العربية في النهضة الاوروبية         </w:t>
            </w:r>
          </w:p>
        </w:tc>
        <w:tc>
          <w:tcPr>
            <w:tcW w:w="2700" w:type="dxa"/>
          </w:tcPr>
          <w:p w14:paraId="3F7D28A9" w14:textId="77777777" w:rsidR="00C673DC" w:rsidRDefault="00C673DC" w:rsidP="00BE01DB">
            <w:pPr>
              <w:jc w:val="center"/>
              <w:rPr>
                <w:rFonts w:ascii="Simplified Arabic" w:hAnsi="Simplified Arabic" w:cs="Simplified Arabic"/>
                <w:sz w:val="22"/>
                <w:szCs w:val="22"/>
                <w:rtl/>
                <w:lang w:bidi="ar-JO"/>
              </w:rPr>
            </w:pPr>
            <w:r w:rsidRPr="00263719">
              <w:rPr>
                <w:rFonts w:ascii="Simplified Arabic" w:hAnsi="Simplified Arabic" w:cs="Simplified Arabic"/>
                <w:sz w:val="22"/>
                <w:szCs w:val="22"/>
                <w:lang w:bidi="ar-JO"/>
              </w:rPr>
              <w:t>(8)</w:t>
            </w:r>
          </w:p>
          <w:p w14:paraId="3F8DA0C7" w14:textId="77777777" w:rsidR="00BE01DB" w:rsidRPr="00263719" w:rsidRDefault="00935F75" w:rsidP="00BE01DB">
            <w:pPr>
              <w:jc w:val="center"/>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الحضارة العربية الاسلامية</w:t>
            </w:r>
          </w:p>
        </w:tc>
      </w:tr>
      <w:tr w:rsidR="00C673DC" w:rsidRPr="00867678" w14:paraId="487DB080" w14:textId="77777777" w:rsidTr="00015E8E">
        <w:trPr>
          <w:jc w:val="center"/>
        </w:trPr>
        <w:tc>
          <w:tcPr>
            <w:tcW w:w="3060" w:type="dxa"/>
          </w:tcPr>
          <w:p w14:paraId="259238D6" w14:textId="77777777" w:rsidR="00C673DC" w:rsidRPr="00263719" w:rsidRDefault="00C673DC" w:rsidP="00F4223F">
            <w:pPr>
              <w:bidi w:val="0"/>
              <w:jc w:val="center"/>
              <w:rPr>
                <w:sz w:val="22"/>
                <w:szCs w:val="22"/>
                <w:lang w:bidi="ar-JO"/>
              </w:rPr>
            </w:pPr>
          </w:p>
        </w:tc>
        <w:tc>
          <w:tcPr>
            <w:tcW w:w="2864" w:type="dxa"/>
          </w:tcPr>
          <w:p w14:paraId="759B1E6A" w14:textId="77777777" w:rsidR="001C2674" w:rsidRDefault="00E06B06" w:rsidP="001C2674">
            <w:pPr>
              <w:bidi w:val="0"/>
              <w:jc w:val="right"/>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 xml:space="preserve">الهندوسية </w:t>
            </w:r>
            <w:proofErr w:type="gramStart"/>
            <w:r>
              <w:rPr>
                <w:rFonts w:ascii="Simplified Arabic" w:hAnsi="Simplified Arabic" w:cs="Simplified Arabic" w:hint="cs"/>
                <w:sz w:val="22"/>
                <w:szCs w:val="22"/>
                <w:rtl/>
                <w:lang w:bidi="ar-JO"/>
              </w:rPr>
              <w:t>و</w:t>
            </w:r>
            <w:r w:rsidR="003E2825">
              <w:rPr>
                <w:rFonts w:ascii="Simplified Arabic" w:hAnsi="Simplified Arabic" w:cs="Simplified Arabic" w:hint="cs"/>
                <w:sz w:val="22"/>
                <w:szCs w:val="22"/>
                <w:rtl/>
                <w:lang w:bidi="ar-JO"/>
              </w:rPr>
              <w:t xml:space="preserve"> </w:t>
            </w:r>
            <w:proofErr w:type="spellStart"/>
            <w:r>
              <w:rPr>
                <w:rFonts w:ascii="Simplified Arabic" w:hAnsi="Simplified Arabic" w:cs="Simplified Arabic" w:hint="cs"/>
                <w:sz w:val="22"/>
                <w:szCs w:val="22"/>
                <w:rtl/>
                <w:lang w:bidi="ar-JO"/>
              </w:rPr>
              <w:t>الغاندية</w:t>
            </w:r>
            <w:proofErr w:type="spellEnd"/>
            <w:proofErr w:type="gramEnd"/>
          </w:p>
          <w:p w14:paraId="5AEABCF2" w14:textId="77777777" w:rsidR="00E06B06" w:rsidRDefault="00E06B06" w:rsidP="00E06B06">
            <w:pPr>
              <w:bidi w:val="0"/>
              <w:jc w:val="right"/>
              <w:rPr>
                <w:rFonts w:ascii="Simplified Arabic" w:hAnsi="Simplified Arabic" w:cs="Simplified Arabic"/>
                <w:sz w:val="22"/>
                <w:szCs w:val="22"/>
                <w:rtl/>
                <w:lang w:bidi="ar-JO"/>
              </w:rPr>
            </w:pPr>
          </w:p>
          <w:p w14:paraId="7A5F743D" w14:textId="77777777" w:rsidR="00163990" w:rsidRPr="00263719" w:rsidRDefault="00163990" w:rsidP="00163990">
            <w:pPr>
              <w:bidi w:val="0"/>
              <w:jc w:val="right"/>
              <w:rPr>
                <w:rFonts w:ascii="Simplified Arabic" w:hAnsi="Simplified Arabic" w:cs="Simplified Arabic"/>
                <w:sz w:val="22"/>
                <w:szCs w:val="22"/>
                <w:lang w:bidi="ar-JO"/>
              </w:rPr>
            </w:pPr>
          </w:p>
        </w:tc>
        <w:tc>
          <w:tcPr>
            <w:tcW w:w="2700" w:type="dxa"/>
          </w:tcPr>
          <w:p w14:paraId="3AFB50AE" w14:textId="77777777" w:rsidR="00C673DC" w:rsidRDefault="00C673DC" w:rsidP="00CB605B">
            <w:pPr>
              <w:bidi w:val="0"/>
              <w:jc w:val="center"/>
              <w:rPr>
                <w:rFonts w:ascii="Simplified Arabic" w:hAnsi="Simplified Arabic" w:cs="Simplified Arabic"/>
                <w:sz w:val="22"/>
                <w:szCs w:val="22"/>
                <w:lang w:bidi="ar-JO"/>
              </w:rPr>
            </w:pPr>
            <w:r w:rsidRPr="00263719">
              <w:rPr>
                <w:rFonts w:ascii="Simplified Arabic" w:hAnsi="Simplified Arabic" w:cs="Simplified Arabic"/>
                <w:sz w:val="22"/>
                <w:szCs w:val="22"/>
                <w:lang w:bidi="ar-JO"/>
              </w:rPr>
              <w:t>(9)</w:t>
            </w:r>
          </w:p>
          <w:p w14:paraId="5652FB40" w14:textId="77777777" w:rsidR="00BE01DB" w:rsidRPr="00263719" w:rsidRDefault="00F4223F" w:rsidP="00BE01DB">
            <w:pPr>
              <w:bidi w:val="0"/>
              <w:jc w:val="center"/>
              <w:rPr>
                <w:rFonts w:ascii="Simplified Arabic" w:hAnsi="Simplified Arabic" w:cs="Simplified Arabic"/>
                <w:sz w:val="22"/>
                <w:szCs w:val="22"/>
                <w:lang w:bidi="ar-JO"/>
              </w:rPr>
            </w:pPr>
            <w:r>
              <w:rPr>
                <w:rFonts w:ascii="Simplified Arabic" w:hAnsi="Simplified Arabic" w:cs="Simplified Arabic" w:hint="cs"/>
                <w:sz w:val="22"/>
                <w:szCs w:val="22"/>
                <w:rtl/>
                <w:lang w:bidi="ar-JO"/>
              </w:rPr>
              <w:t>الفكر الشرقي</w:t>
            </w:r>
          </w:p>
        </w:tc>
      </w:tr>
      <w:tr w:rsidR="00C673DC" w:rsidRPr="00867678" w14:paraId="1CDDBC52" w14:textId="77777777" w:rsidTr="00015E8E">
        <w:trPr>
          <w:jc w:val="center"/>
        </w:trPr>
        <w:tc>
          <w:tcPr>
            <w:tcW w:w="3060" w:type="dxa"/>
          </w:tcPr>
          <w:p w14:paraId="18E8E7B5" w14:textId="77777777" w:rsidR="00C673DC" w:rsidRPr="00263719" w:rsidRDefault="00C673DC" w:rsidP="00F4223F">
            <w:pPr>
              <w:bidi w:val="0"/>
              <w:jc w:val="center"/>
              <w:rPr>
                <w:sz w:val="22"/>
                <w:szCs w:val="22"/>
                <w:rtl/>
                <w:lang w:bidi="ar-JO"/>
              </w:rPr>
            </w:pPr>
          </w:p>
        </w:tc>
        <w:tc>
          <w:tcPr>
            <w:tcW w:w="2864" w:type="dxa"/>
          </w:tcPr>
          <w:p w14:paraId="3A0DCFFD" w14:textId="77777777" w:rsidR="001C2674" w:rsidRPr="00263719" w:rsidRDefault="001C2674" w:rsidP="001C2674">
            <w:pPr>
              <w:bidi w:val="0"/>
              <w:jc w:val="center"/>
              <w:rPr>
                <w:rFonts w:ascii="Simplified Arabic" w:hAnsi="Simplified Arabic" w:cs="Simplified Arabic"/>
                <w:sz w:val="22"/>
                <w:szCs w:val="22"/>
                <w:rtl/>
                <w:lang w:bidi="ar-JO"/>
              </w:rPr>
            </w:pPr>
            <w:proofErr w:type="spellStart"/>
            <w:r>
              <w:rPr>
                <w:rFonts w:ascii="Simplified Arabic" w:hAnsi="Simplified Arabic" w:cs="Simplified Arabic" w:hint="cs"/>
                <w:sz w:val="22"/>
                <w:szCs w:val="22"/>
                <w:rtl/>
                <w:lang w:bidi="ar-JO"/>
              </w:rPr>
              <w:t>الكنفوشيسية</w:t>
            </w:r>
            <w:proofErr w:type="spellEnd"/>
            <w:r>
              <w:rPr>
                <w:rFonts w:ascii="Simplified Arabic" w:hAnsi="Simplified Arabic" w:cs="Simplified Arabic" w:hint="cs"/>
                <w:sz w:val="22"/>
                <w:szCs w:val="22"/>
                <w:rtl/>
                <w:lang w:bidi="ar-JO"/>
              </w:rPr>
              <w:t xml:space="preserve"> </w:t>
            </w:r>
            <w:proofErr w:type="gramStart"/>
            <w:r>
              <w:rPr>
                <w:rFonts w:ascii="Simplified Arabic" w:hAnsi="Simplified Arabic" w:cs="Simplified Arabic" w:hint="cs"/>
                <w:sz w:val="22"/>
                <w:szCs w:val="22"/>
                <w:rtl/>
                <w:lang w:bidi="ar-JO"/>
              </w:rPr>
              <w:t>-  الماوية</w:t>
            </w:r>
            <w:proofErr w:type="gramEnd"/>
            <w:r>
              <w:rPr>
                <w:rFonts w:ascii="Simplified Arabic" w:hAnsi="Simplified Arabic" w:cs="Simplified Arabic" w:hint="cs"/>
                <w:sz w:val="22"/>
                <w:szCs w:val="22"/>
                <w:rtl/>
                <w:lang w:bidi="ar-JO"/>
              </w:rPr>
              <w:t xml:space="preserve">          </w:t>
            </w:r>
          </w:p>
          <w:p w14:paraId="3EF0F075" w14:textId="77777777" w:rsidR="00163990" w:rsidRPr="00263719" w:rsidRDefault="00163990" w:rsidP="001C2674">
            <w:pPr>
              <w:bidi w:val="0"/>
              <w:jc w:val="right"/>
              <w:rPr>
                <w:rFonts w:ascii="Simplified Arabic" w:hAnsi="Simplified Arabic" w:cs="Simplified Arabic"/>
                <w:sz w:val="22"/>
                <w:szCs w:val="22"/>
                <w:lang w:bidi="ar-JO"/>
              </w:rPr>
            </w:pPr>
          </w:p>
        </w:tc>
        <w:tc>
          <w:tcPr>
            <w:tcW w:w="2700" w:type="dxa"/>
          </w:tcPr>
          <w:p w14:paraId="3C458049" w14:textId="77777777" w:rsidR="00BE01DB" w:rsidRDefault="00C673DC" w:rsidP="003E2825">
            <w:pPr>
              <w:jc w:val="center"/>
              <w:rPr>
                <w:rFonts w:ascii="Simplified Arabic" w:hAnsi="Simplified Arabic" w:cs="Simplified Arabic"/>
                <w:sz w:val="22"/>
                <w:szCs w:val="22"/>
                <w:rtl/>
                <w:lang w:bidi="ar-JO"/>
              </w:rPr>
            </w:pPr>
            <w:r w:rsidRPr="00263719">
              <w:rPr>
                <w:rFonts w:ascii="Simplified Arabic" w:hAnsi="Simplified Arabic" w:cs="Simplified Arabic"/>
                <w:sz w:val="22"/>
                <w:szCs w:val="22"/>
                <w:lang w:bidi="ar-JO"/>
              </w:rPr>
              <w:t>(10)</w:t>
            </w:r>
          </w:p>
          <w:p w14:paraId="51574ACF" w14:textId="77777777" w:rsidR="00F4223F" w:rsidRPr="00263719" w:rsidRDefault="00F4223F" w:rsidP="00BE01DB">
            <w:pPr>
              <w:jc w:val="center"/>
              <w:rPr>
                <w:rFonts w:ascii="Simplified Arabic" w:hAnsi="Simplified Arabic" w:cs="Simplified Arabic"/>
                <w:sz w:val="22"/>
                <w:szCs w:val="22"/>
                <w:lang w:bidi="ar-JO"/>
              </w:rPr>
            </w:pPr>
            <w:r>
              <w:rPr>
                <w:rFonts w:ascii="Simplified Arabic" w:hAnsi="Simplified Arabic" w:cs="Simplified Arabic" w:hint="cs"/>
                <w:sz w:val="22"/>
                <w:szCs w:val="22"/>
                <w:rtl/>
                <w:lang w:bidi="ar-JO"/>
              </w:rPr>
              <w:t>الفكر الغربي</w:t>
            </w:r>
          </w:p>
        </w:tc>
      </w:tr>
      <w:tr w:rsidR="00C673DC" w:rsidRPr="00867678" w14:paraId="0A7F01C4" w14:textId="77777777" w:rsidTr="00015E8E">
        <w:trPr>
          <w:jc w:val="center"/>
        </w:trPr>
        <w:tc>
          <w:tcPr>
            <w:tcW w:w="3060" w:type="dxa"/>
          </w:tcPr>
          <w:p w14:paraId="018E5675" w14:textId="77777777" w:rsidR="00C673DC" w:rsidRPr="00263719" w:rsidRDefault="00C673DC" w:rsidP="00CB605B">
            <w:pPr>
              <w:bidi w:val="0"/>
              <w:jc w:val="center"/>
              <w:rPr>
                <w:sz w:val="22"/>
                <w:szCs w:val="22"/>
                <w:lang w:bidi="ar-JO"/>
              </w:rPr>
            </w:pPr>
          </w:p>
        </w:tc>
        <w:tc>
          <w:tcPr>
            <w:tcW w:w="2864" w:type="dxa"/>
          </w:tcPr>
          <w:p w14:paraId="4C97709D" w14:textId="77777777" w:rsidR="001C2674" w:rsidRDefault="001C2674" w:rsidP="001C2674">
            <w:pPr>
              <w:jc w:val="lowKashida"/>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النهضة، التنوير</w:t>
            </w:r>
          </w:p>
          <w:p w14:paraId="68C81405" w14:textId="77777777" w:rsidR="00C673DC" w:rsidRPr="00263719" w:rsidRDefault="00C673DC" w:rsidP="001C2674">
            <w:pPr>
              <w:bidi w:val="0"/>
              <w:jc w:val="lowKashida"/>
              <w:rPr>
                <w:rFonts w:ascii="Simplified Arabic" w:hAnsi="Simplified Arabic" w:cs="Simplified Arabic"/>
                <w:sz w:val="22"/>
                <w:szCs w:val="22"/>
                <w:lang w:bidi="ar-JO"/>
              </w:rPr>
            </w:pPr>
          </w:p>
        </w:tc>
        <w:tc>
          <w:tcPr>
            <w:tcW w:w="2700" w:type="dxa"/>
          </w:tcPr>
          <w:p w14:paraId="5EB4F914" w14:textId="77777777" w:rsidR="00C673DC" w:rsidRPr="00263719" w:rsidRDefault="00C673DC" w:rsidP="00CB605B">
            <w:pPr>
              <w:bidi w:val="0"/>
              <w:jc w:val="center"/>
              <w:rPr>
                <w:rFonts w:ascii="Simplified Arabic" w:hAnsi="Simplified Arabic" w:cs="Simplified Arabic"/>
                <w:sz w:val="22"/>
                <w:szCs w:val="22"/>
                <w:lang w:bidi="ar-JO"/>
              </w:rPr>
            </w:pPr>
            <w:r w:rsidRPr="00263719">
              <w:rPr>
                <w:rFonts w:ascii="Simplified Arabic" w:hAnsi="Simplified Arabic" w:cs="Simplified Arabic"/>
                <w:sz w:val="22"/>
                <w:szCs w:val="22"/>
                <w:lang w:bidi="ar-JO"/>
              </w:rPr>
              <w:t>(11)</w:t>
            </w:r>
          </w:p>
          <w:p w14:paraId="5FC4585E" w14:textId="77777777" w:rsidR="00C673DC" w:rsidRPr="00263719" w:rsidRDefault="00C673DC" w:rsidP="00CB605B">
            <w:pPr>
              <w:bidi w:val="0"/>
              <w:jc w:val="center"/>
              <w:rPr>
                <w:rFonts w:ascii="Simplified Arabic" w:hAnsi="Simplified Arabic" w:cs="Simplified Arabic"/>
                <w:sz w:val="22"/>
                <w:szCs w:val="22"/>
                <w:lang w:bidi="ar-JO"/>
              </w:rPr>
            </w:pPr>
            <w:r w:rsidRPr="00263719">
              <w:rPr>
                <w:rFonts w:ascii="Simplified Arabic" w:hAnsi="Simplified Arabic" w:cs="Simplified Arabic"/>
                <w:sz w:val="22"/>
                <w:szCs w:val="22"/>
                <w:rtl/>
                <w:lang w:bidi="ar-JO"/>
              </w:rPr>
              <w:t>الامتحان الثاني</w:t>
            </w:r>
          </w:p>
        </w:tc>
      </w:tr>
      <w:tr w:rsidR="00C673DC" w:rsidRPr="00867678" w14:paraId="7B966E0A" w14:textId="77777777" w:rsidTr="00015E8E">
        <w:trPr>
          <w:jc w:val="center"/>
        </w:trPr>
        <w:tc>
          <w:tcPr>
            <w:tcW w:w="3060" w:type="dxa"/>
          </w:tcPr>
          <w:p w14:paraId="45737A18" w14:textId="77777777" w:rsidR="00C673DC" w:rsidRPr="00263719" w:rsidRDefault="00C673DC" w:rsidP="00F4223F">
            <w:pPr>
              <w:bidi w:val="0"/>
              <w:rPr>
                <w:sz w:val="22"/>
                <w:szCs w:val="22"/>
                <w:lang w:bidi="ar-JO"/>
              </w:rPr>
            </w:pPr>
          </w:p>
        </w:tc>
        <w:tc>
          <w:tcPr>
            <w:tcW w:w="2864" w:type="dxa"/>
          </w:tcPr>
          <w:p w14:paraId="7A1FC5E7" w14:textId="77777777" w:rsidR="00163990" w:rsidRPr="00263719" w:rsidRDefault="001C2674" w:rsidP="001C2674">
            <w:pPr>
              <w:bidi w:val="0"/>
              <w:jc w:val="right"/>
              <w:rPr>
                <w:rFonts w:ascii="Simplified Arabic" w:hAnsi="Simplified Arabic" w:cs="Simplified Arabic"/>
                <w:sz w:val="22"/>
                <w:szCs w:val="22"/>
                <w:lang w:bidi="ar-JO"/>
              </w:rPr>
            </w:pPr>
            <w:r>
              <w:rPr>
                <w:rFonts w:ascii="Simplified Arabic" w:hAnsi="Simplified Arabic" w:cs="Simplified Arabic" w:hint="cs"/>
                <w:sz w:val="22"/>
                <w:szCs w:val="22"/>
                <w:rtl/>
                <w:lang w:bidi="ar-JO"/>
              </w:rPr>
              <w:t>الرأسمالية</w:t>
            </w:r>
          </w:p>
        </w:tc>
        <w:tc>
          <w:tcPr>
            <w:tcW w:w="2700" w:type="dxa"/>
          </w:tcPr>
          <w:p w14:paraId="2FF8314B" w14:textId="77777777" w:rsidR="00C673DC" w:rsidRDefault="00C673DC" w:rsidP="00CB605B">
            <w:pPr>
              <w:bidi w:val="0"/>
              <w:jc w:val="center"/>
              <w:rPr>
                <w:rFonts w:ascii="Simplified Arabic" w:hAnsi="Simplified Arabic" w:cs="Simplified Arabic"/>
                <w:sz w:val="22"/>
                <w:szCs w:val="22"/>
                <w:lang w:bidi="ar-JO"/>
              </w:rPr>
            </w:pPr>
            <w:r w:rsidRPr="00263719">
              <w:rPr>
                <w:rFonts w:ascii="Simplified Arabic" w:hAnsi="Simplified Arabic" w:cs="Simplified Arabic"/>
                <w:sz w:val="22"/>
                <w:szCs w:val="22"/>
                <w:lang w:bidi="ar-JO"/>
              </w:rPr>
              <w:t>(12)</w:t>
            </w:r>
          </w:p>
          <w:p w14:paraId="5F87E62E" w14:textId="77777777" w:rsidR="00BE01DB" w:rsidRPr="00263719" w:rsidRDefault="00F4223F" w:rsidP="00BE01DB">
            <w:pPr>
              <w:bidi w:val="0"/>
              <w:jc w:val="center"/>
              <w:rPr>
                <w:rFonts w:ascii="Simplified Arabic" w:hAnsi="Simplified Arabic" w:cs="Simplified Arabic"/>
                <w:sz w:val="22"/>
                <w:szCs w:val="22"/>
                <w:lang w:bidi="ar-JO"/>
              </w:rPr>
            </w:pPr>
            <w:r>
              <w:rPr>
                <w:rFonts w:ascii="Simplified Arabic" w:hAnsi="Simplified Arabic" w:cs="Simplified Arabic" w:hint="cs"/>
                <w:sz w:val="22"/>
                <w:szCs w:val="22"/>
                <w:rtl/>
                <w:lang w:bidi="ar-JO"/>
              </w:rPr>
              <w:t>قضايا معاصرة</w:t>
            </w:r>
          </w:p>
        </w:tc>
      </w:tr>
      <w:tr w:rsidR="00C673DC" w:rsidRPr="00867678" w14:paraId="6CD06E6D" w14:textId="77777777" w:rsidTr="00015E8E">
        <w:trPr>
          <w:jc w:val="center"/>
        </w:trPr>
        <w:tc>
          <w:tcPr>
            <w:tcW w:w="3060" w:type="dxa"/>
          </w:tcPr>
          <w:p w14:paraId="55087516" w14:textId="77777777" w:rsidR="00C673DC" w:rsidRPr="00263719" w:rsidRDefault="00C673DC" w:rsidP="00F4223F">
            <w:pPr>
              <w:bidi w:val="0"/>
              <w:jc w:val="center"/>
              <w:rPr>
                <w:sz w:val="22"/>
                <w:szCs w:val="22"/>
                <w:lang w:bidi="ar-JO"/>
              </w:rPr>
            </w:pPr>
          </w:p>
        </w:tc>
        <w:tc>
          <w:tcPr>
            <w:tcW w:w="2864" w:type="dxa"/>
          </w:tcPr>
          <w:p w14:paraId="4080A5C8" w14:textId="77777777" w:rsidR="001C2674" w:rsidRDefault="001C2674" w:rsidP="001C2674">
            <w:pPr>
              <w:bidi w:val="0"/>
              <w:jc w:val="right"/>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الليبرالية، الاشتراكية</w:t>
            </w:r>
          </w:p>
          <w:p w14:paraId="2264CCDD" w14:textId="77777777" w:rsidR="00C673DC" w:rsidRPr="00263719" w:rsidRDefault="00C673DC" w:rsidP="00E67B2A">
            <w:pPr>
              <w:jc w:val="lowKashida"/>
              <w:rPr>
                <w:rFonts w:ascii="Simplified Arabic" w:hAnsi="Simplified Arabic" w:cs="Simplified Arabic"/>
                <w:sz w:val="22"/>
                <w:szCs w:val="22"/>
                <w:rtl/>
                <w:lang w:bidi="ar-JO"/>
              </w:rPr>
            </w:pPr>
          </w:p>
        </w:tc>
        <w:tc>
          <w:tcPr>
            <w:tcW w:w="2700" w:type="dxa"/>
          </w:tcPr>
          <w:p w14:paraId="101400A5" w14:textId="77777777" w:rsidR="00C673DC" w:rsidRDefault="00C673DC" w:rsidP="00CB605B">
            <w:pPr>
              <w:bidi w:val="0"/>
              <w:jc w:val="center"/>
              <w:rPr>
                <w:rFonts w:ascii="Simplified Arabic" w:hAnsi="Simplified Arabic" w:cs="Simplified Arabic"/>
                <w:sz w:val="22"/>
                <w:szCs w:val="22"/>
                <w:lang w:bidi="ar-JO"/>
              </w:rPr>
            </w:pPr>
            <w:r w:rsidRPr="00263719">
              <w:rPr>
                <w:rFonts w:ascii="Simplified Arabic" w:hAnsi="Simplified Arabic" w:cs="Simplified Arabic"/>
                <w:sz w:val="22"/>
                <w:szCs w:val="22"/>
                <w:lang w:bidi="ar-JO"/>
              </w:rPr>
              <w:t>(13)</w:t>
            </w:r>
          </w:p>
          <w:p w14:paraId="6A6982EB" w14:textId="77777777" w:rsidR="00BE01DB" w:rsidRPr="00263719" w:rsidRDefault="00F4223F" w:rsidP="00BE01DB">
            <w:pPr>
              <w:bidi w:val="0"/>
              <w:jc w:val="center"/>
              <w:rPr>
                <w:rFonts w:ascii="Simplified Arabic" w:hAnsi="Simplified Arabic" w:cs="Simplified Arabic"/>
                <w:sz w:val="22"/>
                <w:szCs w:val="22"/>
                <w:lang w:bidi="ar-JO"/>
              </w:rPr>
            </w:pPr>
            <w:r>
              <w:rPr>
                <w:rFonts w:ascii="Simplified Arabic" w:hAnsi="Simplified Arabic" w:cs="Simplified Arabic" w:hint="cs"/>
                <w:sz w:val="22"/>
                <w:szCs w:val="22"/>
                <w:rtl/>
                <w:lang w:bidi="ar-JO"/>
              </w:rPr>
              <w:t>قضايا معاصرة</w:t>
            </w:r>
          </w:p>
        </w:tc>
      </w:tr>
      <w:tr w:rsidR="00C673DC" w:rsidRPr="00867678" w14:paraId="51E01406" w14:textId="77777777" w:rsidTr="00015E8E">
        <w:trPr>
          <w:jc w:val="center"/>
        </w:trPr>
        <w:tc>
          <w:tcPr>
            <w:tcW w:w="3060" w:type="dxa"/>
          </w:tcPr>
          <w:p w14:paraId="13292B82" w14:textId="77777777" w:rsidR="00C673DC" w:rsidRPr="00263719" w:rsidRDefault="00C673DC" w:rsidP="00F4223F">
            <w:pPr>
              <w:bidi w:val="0"/>
              <w:jc w:val="center"/>
              <w:rPr>
                <w:sz w:val="22"/>
                <w:szCs w:val="22"/>
                <w:lang w:bidi="ar-JO"/>
              </w:rPr>
            </w:pPr>
          </w:p>
        </w:tc>
        <w:tc>
          <w:tcPr>
            <w:tcW w:w="2864" w:type="dxa"/>
          </w:tcPr>
          <w:p w14:paraId="2D76E0E3" w14:textId="77777777" w:rsidR="00CC5F46" w:rsidRPr="00263719" w:rsidRDefault="001C2674" w:rsidP="001C2674">
            <w:pPr>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ا</w:t>
            </w:r>
            <w:r w:rsidR="00E67B2A">
              <w:rPr>
                <w:rFonts w:ascii="Simplified Arabic" w:hAnsi="Simplified Arabic" w:cs="Simplified Arabic" w:hint="cs"/>
                <w:sz w:val="22"/>
                <w:szCs w:val="22"/>
                <w:rtl/>
                <w:lang w:bidi="ar-JO"/>
              </w:rPr>
              <w:t>لاستشراق والاستغراب</w:t>
            </w:r>
          </w:p>
        </w:tc>
        <w:tc>
          <w:tcPr>
            <w:tcW w:w="2700" w:type="dxa"/>
          </w:tcPr>
          <w:p w14:paraId="449E22F5" w14:textId="77777777" w:rsidR="00C673DC" w:rsidRDefault="00C673DC" w:rsidP="00CB605B">
            <w:pPr>
              <w:bidi w:val="0"/>
              <w:jc w:val="center"/>
              <w:rPr>
                <w:rFonts w:ascii="Simplified Arabic" w:hAnsi="Simplified Arabic" w:cs="Simplified Arabic"/>
                <w:sz w:val="22"/>
                <w:szCs w:val="22"/>
                <w:lang w:bidi="ar-JO"/>
              </w:rPr>
            </w:pPr>
            <w:r w:rsidRPr="00263719">
              <w:rPr>
                <w:rFonts w:ascii="Simplified Arabic" w:hAnsi="Simplified Arabic" w:cs="Simplified Arabic"/>
                <w:sz w:val="22"/>
                <w:szCs w:val="22"/>
                <w:lang w:bidi="ar-JO"/>
              </w:rPr>
              <w:t>(14)</w:t>
            </w:r>
          </w:p>
          <w:p w14:paraId="01AFD737" w14:textId="77777777" w:rsidR="00BE01DB" w:rsidRPr="00263719" w:rsidRDefault="00F4223F" w:rsidP="00BE01DB">
            <w:pPr>
              <w:bidi w:val="0"/>
              <w:jc w:val="center"/>
              <w:rPr>
                <w:rFonts w:ascii="Simplified Arabic" w:hAnsi="Simplified Arabic" w:cs="Simplified Arabic"/>
                <w:sz w:val="22"/>
                <w:szCs w:val="22"/>
                <w:lang w:bidi="ar-JO"/>
              </w:rPr>
            </w:pPr>
            <w:r>
              <w:rPr>
                <w:rFonts w:ascii="Simplified Arabic" w:hAnsi="Simplified Arabic" w:cs="Simplified Arabic" w:hint="cs"/>
                <w:sz w:val="22"/>
                <w:szCs w:val="22"/>
                <w:rtl/>
                <w:lang w:bidi="ar-JO"/>
              </w:rPr>
              <w:t>قضايا معاصرة</w:t>
            </w:r>
          </w:p>
        </w:tc>
      </w:tr>
      <w:tr w:rsidR="00C673DC" w:rsidRPr="00867678" w14:paraId="1C7AC384" w14:textId="77777777" w:rsidTr="00015E8E">
        <w:trPr>
          <w:jc w:val="center"/>
        </w:trPr>
        <w:tc>
          <w:tcPr>
            <w:tcW w:w="3060" w:type="dxa"/>
          </w:tcPr>
          <w:p w14:paraId="1C6D091E" w14:textId="77777777" w:rsidR="00C673DC" w:rsidRDefault="00F4223F" w:rsidP="00F4223F">
            <w:pPr>
              <w:bidi w:val="0"/>
              <w:jc w:val="right"/>
              <w:rPr>
                <w:sz w:val="22"/>
                <w:szCs w:val="22"/>
                <w:lang w:bidi="ar-JO"/>
              </w:rPr>
            </w:pPr>
            <w:r>
              <w:rPr>
                <w:rFonts w:hint="cs"/>
                <w:sz w:val="22"/>
                <w:szCs w:val="22"/>
                <w:rtl/>
                <w:lang w:bidi="ar-JO"/>
              </w:rPr>
              <w:t>تسليم التقارير</w:t>
            </w:r>
          </w:p>
          <w:p w14:paraId="1E0393B3" w14:textId="77777777" w:rsidR="00F4223F" w:rsidRPr="00263719" w:rsidRDefault="00F4223F" w:rsidP="00F4223F">
            <w:pPr>
              <w:bidi w:val="0"/>
              <w:jc w:val="right"/>
              <w:rPr>
                <w:sz w:val="22"/>
                <w:szCs w:val="22"/>
                <w:rtl/>
                <w:lang w:bidi="ar-JO"/>
              </w:rPr>
            </w:pPr>
            <w:r>
              <w:rPr>
                <w:rFonts w:hint="cs"/>
                <w:sz w:val="22"/>
                <w:szCs w:val="22"/>
                <w:rtl/>
                <w:lang w:bidi="ar-JO"/>
              </w:rPr>
              <w:t xml:space="preserve">ومناقشتها </w:t>
            </w:r>
          </w:p>
        </w:tc>
        <w:tc>
          <w:tcPr>
            <w:tcW w:w="2864" w:type="dxa"/>
          </w:tcPr>
          <w:p w14:paraId="0A45FEAA" w14:textId="77777777" w:rsidR="00AB5632" w:rsidRDefault="00AB5632" w:rsidP="00AB5632">
            <w:pPr>
              <w:bidi w:val="0"/>
              <w:jc w:val="right"/>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 xml:space="preserve">الحداثة وما بعد الحداثة </w:t>
            </w:r>
          </w:p>
          <w:p w14:paraId="3A4781EC" w14:textId="77777777" w:rsidR="00C673DC" w:rsidRPr="00263719" w:rsidRDefault="00AB5632" w:rsidP="00AB5632">
            <w:pPr>
              <w:bidi w:val="0"/>
              <w:jc w:val="right"/>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 xml:space="preserve">          العولمة</w:t>
            </w:r>
          </w:p>
        </w:tc>
        <w:tc>
          <w:tcPr>
            <w:tcW w:w="2700" w:type="dxa"/>
          </w:tcPr>
          <w:p w14:paraId="644FFD1E" w14:textId="77777777" w:rsidR="00C673DC" w:rsidRDefault="00C673DC" w:rsidP="00CB605B">
            <w:pPr>
              <w:bidi w:val="0"/>
              <w:jc w:val="center"/>
              <w:rPr>
                <w:rFonts w:ascii="Simplified Arabic" w:hAnsi="Simplified Arabic" w:cs="Simplified Arabic"/>
                <w:sz w:val="22"/>
                <w:szCs w:val="22"/>
                <w:lang w:bidi="ar-JO"/>
              </w:rPr>
            </w:pPr>
            <w:r w:rsidRPr="00263719">
              <w:rPr>
                <w:rFonts w:ascii="Simplified Arabic" w:hAnsi="Simplified Arabic" w:cs="Simplified Arabic"/>
                <w:sz w:val="22"/>
                <w:szCs w:val="22"/>
                <w:lang w:bidi="ar-JO"/>
              </w:rPr>
              <w:t>(15)</w:t>
            </w:r>
          </w:p>
          <w:p w14:paraId="6BAE658D" w14:textId="77777777" w:rsidR="00BE01DB" w:rsidRPr="00263719" w:rsidRDefault="00BE01DB" w:rsidP="00F4223F">
            <w:pPr>
              <w:bidi w:val="0"/>
              <w:rPr>
                <w:rFonts w:ascii="Simplified Arabic" w:hAnsi="Simplified Arabic" w:cs="Simplified Arabic"/>
                <w:sz w:val="22"/>
                <w:szCs w:val="22"/>
                <w:lang w:bidi="ar-JO"/>
              </w:rPr>
            </w:pPr>
          </w:p>
        </w:tc>
      </w:tr>
      <w:tr w:rsidR="00C673DC" w:rsidRPr="00867678" w14:paraId="5930CD88" w14:textId="77777777" w:rsidTr="00015E8E">
        <w:trPr>
          <w:jc w:val="center"/>
        </w:trPr>
        <w:tc>
          <w:tcPr>
            <w:tcW w:w="3060" w:type="dxa"/>
          </w:tcPr>
          <w:p w14:paraId="2CAB6B02" w14:textId="77777777" w:rsidR="00C673DC" w:rsidRPr="00263719" w:rsidRDefault="00C673DC" w:rsidP="00CB605B">
            <w:pPr>
              <w:bidi w:val="0"/>
              <w:jc w:val="center"/>
              <w:rPr>
                <w:sz w:val="22"/>
                <w:szCs w:val="22"/>
                <w:lang w:bidi="ar-JO"/>
              </w:rPr>
            </w:pPr>
          </w:p>
        </w:tc>
        <w:tc>
          <w:tcPr>
            <w:tcW w:w="2864" w:type="dxa"/>
          </w:tcPr>
          <w:p w14:paraId="4734ED37" w14:textId="77777777" w:rsidR="00C673DC" w:rsidRPr="00263719" w:rsidRDefault="00C673DC" w:rsidP="00CB605B">
            <w:pPr>
              <w:bidi w:val="0"/>
              <w:jc w:val="lowKashida"/>
              <w:rPr>
                <w:rFonts w:ascii="Simplified Arabic" w:hAnsi="Simplified Arabic" w:cs="Simplified Arabic"/>
                <w:sz w:val="22"/>
                <w:szCs w:val="22"/>
                <w:lang w:bidi="ar-JO"/>
              </w:rPr>
            </w:pPr>
          </w:p>
        </w:tc>
        <w:tc>
          <w:tcPr>
            <w:tcW w:w="2700" w:type="dxa"/>
          </w:tcPr>
          <w:p w14:paraId="547D2761" w14:textId="77777777" w:rsidR="00BE01DB" w:rsidRPr="00263719" w:rsidRDefault="00C673DC" w:rsidP="00F4223F">
            <w:pPr>
              <w:bidi w:val="0"/>
              <w:jc w:val="center"/>
              <w:rPr>
                <w:rFonts w:ascii="Simplified Arabic" w:hAnsi="Simplified Arabic" w:cs="Simplified Arabic"/>
                <w:sz w:val="22"/>
                <w:szCs w:val="22"/>
                <w:lang w:bidi="ar-JO"/>
              </w:rPr>
            </w:pPr>
            <w:r w:rsidRPr="00263719">
              <w:rPr>
                <w:rFonts w:ascii="Simplified Arabic" w:hAnsi="Simplified Arabic" w:cs="Simplified Arabic"/>
                <w:sz w:val="22"/>
                <w:szCs w:val="22"/>
                <w:lang w:bidi="ar-JO"/>
              </w:rPr>
              <w:t>(16)</w:t>
            </w:r>
          </w:p>
          <w:p w14:paraId="605C8A41" w14:textId="77777777" w:rsidR="00C673DC" w:rsidRPr="00263719" w:rsidRDefault="00C673DC" w:rsidP="00CB605B">
            <w:pPr>
              <w:bidi w:val="0"/>
              <w:jc w:val="center"/>
              <w:rPr>
                <w:rFonts w:ascii="Simplified Arabic" w:hAnsi="Simplified Arabic" w:cs="Simplified Arabic"/>
                <w:sz w:val="22"/>
                <w:szCs w:val="22"/>
                <w:lang w:bidi="ar-JO"/>
              </w:rPr>
            </w:pPr>
            <w:r w:rsidRPr="00263719">
              <w:rPr>
                <w:rFonts w:ascii="Simplified Arabic" w:hAnsi="Simplified Arabic" w:cs="Simplified Arabic"/>
                <w:sz w:val="22"/>
                <w:szCs w:val="22"/>
                <w:rtl/>
                <w:lang w:bidi="ar-JO"/>
              </w:rPr>
              <w:t>الامتحان النهائي</w:t>
            </w:r>
          </w:p>
        </w:tc>
      </w:tr>
    </w:tbl>
    <w:p w14:paraId="4049C627" w14:textId="77777777" w:rsidR="00C673DC" w:rsidRDefault="00C673DC" w:rsidP="00C673DC">
      <w:pPr>
        <w:bidi w:val="0"/>
        <w:jc w:val="lowKashida"/>
        <w:rPr>
          <w:b/>
          <w:bCs/>
          <w:lang w:bidi="ar-JO"/>
        </w:rPr>
      </w:pPr>
    </w:p>
    <w:p w14:paraId="6943A7A6" w14:textId="77777777" w:rsidR="00B940E3" w:rsidRDefault="00B940E3" w:rsidP="00B940E3">
      <w:pPr>
        <w:bidi w:val="0"/>
        <w:jc w:val="right"/>
        <w:rPr>
          <w:b/>
          <w:bCs/>
          <w:rtl/>
          <w:lang w:bidi="ar-JO"/>
        </w:rPr>
      </w:pPr>
    </w:p>
    <w:p w14:paraId="63837135" w14:textId="77777777" w:rsidR="00C673DC" w:rsidRPr="00B940E3" w:rsidRDefault="00C673DC" w:rsidP="00B940E3">
      <w:pPr>
        <w:bidi w:val="0"/>
        <w:jc w:val="right"/>
        <w:rPr>
          <w:b/>
          <w:bCs/>
          <w:rtl/>
          <w:lang w:bidi="ar-JO"/>
        </w:rPr>
      </w:pPr>
      <w:r>
        <w:rPr>
          <w:rFonts w:cs="Al-Mohannad4_crl" w:hint="cs"/>
          <w:b/>
          <w:bCs/>
          <w:sz w:val="28"/>
          <w:szCs w:val="28"/>
          <w:u w:val="single"/>
          <w:rtl/>
          <w:lang w:bidi="ar-JO"/>
        </w:rPr>
        <w:t xml:space="preserve">الوقت المتوقع لدراسة المادة </w:t>
      </w:r>
    </w:p>
    <w:p w14:paraId="449AD94B" w14:textId="77777777" w:rsidR="00C673DC" w:rsidRPr="00867678" w:rsidRDefault="00C673DC" w:rsidP="00C673DC">
      <w:pPr>
        <w:bidi w:val="0"/>
        <w:ind w:left="-540" w:right="-514"/>
        <w:jc w:val="lowKashida"/>
        <w:rPr>
          <w:b/>
          <w:bCs/>
          <w:sz w:val="28"/>
          <w:szCs w:val="28"/>
          <w:lang w:bidi="ar-JO"/>
        </w:rPr>
      </w:pPr>
      <w:r w:rsidRPr="00867678">
        <w:rPr>
          <w:b/>
          <w:bCs/>
          <w:sz w:val="28"/>
          <w:szCs w:val="28"/>
          <w:lang w:bidi="ar-JO"/>
        </w:rPr>
        <w:tab/>
      </w:r>
    </w:p>
    <w:p w14:paraId="038EE053" w14:textId="77777777" w:rsidR="00C673DC" w:rsidRPr="00670ED7" w:rsidRDefault="00C673DC" w:rsidP="00C673DC">
      <w:pPr>
        <w:ind w:left="-540" w:right="-514"/>
        <w:jc w:val="lowKashida"/>
        <w:rPr>
          <w:rFonts w:cs="Al-Mohannad4_crl"/>
          <w:sz w:val="28"/>
          <w:szCs w:val="28"/>
          <w:rtl/>
          <w:lang w:bidi="ar-JO"/>
        </w:rPr>
      </w:pPr>
      <w:r>
        <w:rPr>
          <w:rFonts w:cs="Al-Mohannad4_crl" w:hint="cs"/>
          <w:sz w:val="28"/>
          <w:szCs w:val="28"/>
          <w:rtl/>
          <w:lang w:bidi="ar-JO"/>
        </w:rPr>
        <w:t>معدل ما يحتاج إ</w:t>
      </w:r>
      <w:r w:rsidRPr="00670ED7">
        <w:rPr>
          <w:rFonts w:cs="Al-Mohannad4_crl" w:hint="cs"/>
          <w:sz w:val="28"/>
          <w:szCs w:val="28"/>
          <w:rtl/>
          <w:lang w:bidi="ar-JO"/>
        </w:rPr>
        <w:t>لي</w:t>
      </w:r>
      <w:r>
        <w:rPr>
          <w:rFonts w:cs="Al-Mohannad4_crl" w:hint="cs"/>
          <w:sz w:val="28"/>
          <w:szCs w:val="28"/>
          <w:rtl/>
          <w:lang w:bidi="ar-JO"/>
        </w:rPr>
        <w:t>ه</w:t>
      </w:r>
      <w:r w:rsidRPr="00670ED7">
        <w:rPr>
          <w:rFonts w:cs="Al-Mohannad4_crl" w:hint="cs"/>
          <w:sz w:val="28"/>
          <w:szCs w:val="28"/>
          <w:rtl/>
          <w:lang w:bidi="ar-JO"/>
        </w:rPr>
        <w:t xml:space="preserve"> الطالب من الدراسة والاعداد للمادة يساوي ساعتين لكل محاضرة من فئة الخمسين دقيقة.                 </w:t>
      </w:r>
    </w:p>
    <w:p w14:paraId="1B408DF9" w14:textId="77777777" w:rsidR="00C673DC" w:rsidRDefault="00C673DC" w:rsidP="00C673DC">
      <w:pPr>
        <w:ind w:left="-540" w:right="-514"/>
        <w:jc w:val="lowKashida"/>
        <w:rPr>
          <w:rFonts w:cs="Al-Mohannad4_crl"/>
          <w:b/>
          <w:bCs/>
          <w:sz w:val="28"/>
          <w:szCs w:val="28"/>
          <w:u w:val="single"/>
          <w:rtl/>
          <w:lang w:bidi="ar-JO"/>
        </w:rPr>
      </w:pPr>
    </w:p>
    <w:p w14:paraId="16933751" w14:textId="77777777" w:rsidR="00C673DC" w:rsidRDefault="00C673DC" w:rsidP="00C673DC">
      <w:pPr>
        <w:ind w:left="-540" w:right="-514"/>
        <w:jc w:val="lowKashida"/>
        <w:rPr>
          <w:rFonts w:cs="Al-Mohannad4_crl"/>
          <w:b/>
          <w:bCs/>
          <w:sz w:val="28"/>
          <w:szCs w:val="28"/>
          <w:u w:val="single"/>
          <w:rtl/>
          <w:lang w:bidi="ar-JO"/>
        </w:rPr>
      </w:pPr>
      <w:r>
        <w:rPr>
          <w:rFonts w:cs="Al-Mohannad4_crl" w:hint="cs"/>
          <w:b/>
          <w:bCs/>
          <w:sz w:val="28"/>
          <w:szCs w:val="28"/>
          <w:u w:val="single"/>
          <w:rtl/>
          <w:lang w:bidi="ar-JO"/>
        </w:rPr>
        <w:t>سياسة الدوام (</w:t>
      </w:r>
      <w:r w:rsidR="0004062E">
        <w:rPr>
          <w:rFonts w:cs="Al-Mohannad4_crl" w:hint="cs"/>
          <w:b/>
          <w:bCs/>
          <w:sz w:val="28"/>
          <w:szCs w:val="28"/>
          <w:u w:val="single"/>
          <w:rtl/>
          <w:lang w:bidi="ar-JO"/>
        </w:rPr>
        <w:t>المواظبة</w:t>
      </w:r>
      <w:r>
        <w:rPr>
          <w:rFonts w:cs="Al-Mohannad4_crl" w:hint="cs"/>
          <w:b/>
          <w:bCs/>
          <w:sz w:val="28"/>
          <w:szCs w:val="28"/>
          <w:u w:val="single"/>
          <w:rtl/>
          <w:lang w:bidi="ar-JO"/>
        </w:rPr>
        <w:t>)</w:t>
      </w:r>
    </w:p>
    <w:p w14:paraId="28BDD832" w14:textId="77777777" w:rsidR="00663030" w:rsidRPr="0000635F" w:rsidRDefault="00C673DC" w:rsidP="00663030">
      <w:pPr>
        <w:ind w:left="-483" w:right="-514"/>
        <w:jc w:val="lowKashida"/>
        <w:rPr>
          <w:rFonts w:cs="Al-Mohannad4_crl"/>
          <w:sz w:val="28"/>
          <w:szCs w:val="28"/>
          <w:rtl/>
          <w:lang w:bidi="ar-JO"/>
        </w:rPr>
      </w:pPr>
      <w:r w:rsidRPr="0000635F">
        <w:rPr>
          <w:rFonts w:cs="Al-Mohannad4_crl" w:hint="cs"/>
          <w:sz w:val="28"/>
          <w:szCs w:val="28"/>
          <w:rtl/>
          <w:lang w:bidi="ar-JO"/>
        </w:rPr>
        <w:t xml:space="preserve">لا يسمح للطالب بالتغيب أكثر من </w:t>
      </w:r>
      <w:r w:rsidRPr="00026B2D">
        <w:rPr>
          <w:rFonts w:cs="Simplified Arabic" w:hint="cs"/>
          <w:sz w:val="28"/>
          <w:szCs w:val="28"/>
          <w:rtl/>
          <w:lang w:bidi="ar-JO"/>
        </w:rPr>
        <w:t>(15%)</w:t>
      </w:r>
      <w:r w:rsidRPr="0000635F">
        <w:rPr>
          <w:rFonts w:cs="Al-Mohannad4_crl" w:hint="cs"/>
          <w:sz w:val="28"/>
          <w:szCs w:val="28"/>
          <w:rtl/>
          <w:lang w:bidi="ar-JO"/>
        </w:rPr>
        <w:t xml:space="preserve"> من مجموع الساعات المقررة للمادة. </w:t>
      </w:r>
      <w:r>
        <w:rPr>
          <w:rFonts w:cs="Al-Mohannad4_crl" w:hint="cs"/>
          <w:sz w:val="28"/>
          <w:szCs w:val="28"/>
          <w:rtl/>
          <w:lang w:bidi="ar-JO"/>
        </w:rPr>
        <w:t>و</w:t>
      </w:r>
      <w:r w:rsidRPr="0000635F">
        <w:rPr>
          <w:rFonts w:cs="Al-Mohannad4_crl" w:hint="cs"/>
          <w:sz w:val="28"/>
          <w:szCs w:val="28"/>
          <w:rtl/>
          <w:lang w:bidi="ar-JO"/>
        </w:rPr>
        <w:t xml:space="preserve">إذا غاب الطالب أكثر من </w:t>
      </w:r>
      <w:r w:rsidRPr="00026B2D">
        <w:rPr>
          <w:rFonts w:cs="Simplified Arabic" w:hint="cs"/>
          <w:sz w:val="28"/>
          <w:szCs w:val="28"/>
          <w:rtl/>
          <w:lang w:bidi="ar-JO"/>
        </w:rPr>
        <w:t>(15%)</w:t>
      </w:r>
      <w:r>
        <w:rPr>
          <w:rFonts w:cs="Al-Mohannad4_crl" w:hint="cs"/>
          <w:sz w:val="28"/>
          <w:szCs w:val="28"/>
          <w:rtl/>
          <w:lang w:bidi="ar-JO"/>
        </w:rPr>
        <w:t xml:space="preserve"> من مجموع الساعات المقررة للمادة دون عذر مرضي أو قهري يقبله عميد الكلية، يحرم من التقدم للامتحان النهائي وتعتبر نتيجته في تلك المادة(صفراً)، أما إذا كان الغياب بسبب المرض او لعذر قهري يقبله عميد الكلية التي تطرح </w:t>
      </w:r>
      <w:proofErr w:type="gramStart"/>
      <w:r>
        <w:rPr>
          <w:rFonts w:cs="Al-Mohannad4_crl" w:hint="cs"/>
          <w:sz w:val="28"/>
          <w:szCs w:val="28"/>
          <w:rtl/>
          <w:lang w:bidi="ar-JO"/>
        </w:rPr>
        <w:t>المادة ،</w:t>
      </w:r>
      <w:proofErr w:type="gramEnd"/>
      <w:r>
        <w:rPr>
          <w:rFonts w:cs="Al-Mohannad4_crl" w:hint="cs"/>
          <w:sz w:val="28"/>
          <w:szCs w:val="28"/>
          <w:rtl/>
          <w:lang w:bidi="ar-JO"/>
        </w:rPr>
        <w:t xml:space="preserve"> يعتبر منسحباً من تلك المادة وتطبق علية أحكام الانسحاب. </w:t>
      </w:r>
    </w:p>
    <w:p w14:paraId="161BD1BB" w14:textId="77777777" w:rsidR="00C673DC" w:rsidRDefault="00C673DC" w:rsidP="00C673DC">
      <w:pPr>
        <w:ind w:left="-540" w:right="-514"/>
        <w:jc w:val="lowKashida"/>
        <w:rPr>
          <w:rFonts w:cs="Al-Mohannad4_crl"/>
          <w:b/>
          <w:bCs/>
          <w:sz w:val="28"/>
          <w:szCs w:val="28"/>
          <w:rtl/>
          <w:lang w:bidi="ar-JO"/>
        </w:rPr>
      </w:pPr>
      <w:r>
        <w:rPr>
          <w:rFonts w:cs="Al-Mohannad4_crl" w:hint="cs"/>
          <w:b/>
          <w:bCs/>
          <w:sz w:val="28"/>
          <w:szCs w:val="28"/>
          <w:rtl/>
          <w:lang w:bidi="ar-JO"/>
        </w:rPr>
        <w:t>المراجـع</w:t>
      </w:r>
    </w:p>
    <w:p w14:paraId="4449A510" w14:textId="77777777" w:rsidR="00C673DC" w:rsidRPr="004670E1" w:rsidRDefault="00C673DC" w:rsidP="00C673DC">
      <w:pPr>
        <w:ind w:left="-540" w:right="-514"/>
        <w:jc w:val="lowKashida"/>
        <w:rPr>
          <w:rFonts w:cs="Al-Mohannad4_crl"/>
          <w:b/>
          <w:bCs/>
          <w:sz w:val="28"/>
          <w:szCs w:val="28"/>
          <w:rtl/>
          <w:lang w:bidi="ar-JO"/>
        </w:rPr>
      </w:pPr>
      <w:r>
        <w:rPr>
          <w:rFonts w:cs="Al-Mohannad4_crl" w:hint="cs"/>
          <w:b/>
          <w:bCs/>
          <w:sz w:val="28"/>
          <w:szCs w:val="28"/>
          <w:rtl/>
          <w:lang w:bidi="ar-JO"/>
        </w:rPr>
        <w:t>الكتب</w:t>
      </w:r>
    </w:p>
    <w:p w14:paraId="31338219" w14:textId="37D7BF99" w:rsidR="00B72B28" w:rsidRDefault="00B72B28" w:rsidP="00B72B28">
      <w:pPr>
        <w:pStyle w:val="ListParagraph"/>
        <w:numPr>
          <w:ilvl w:val="0"/>
          <w:numId w:val="7"/>
        </w:numPr>
        <w:tabs>
          <w:tab w:val="right" w:pos="810"/>
        </w:tabs>
        <w:spacing w:after="200" w:line="276" w:lineRule="auto"/>
        <w:jc w:val="both"/>
        <w:rPr>
          <w:rFonts w:ascii="Simplified Arabic" w:hAnsi="Simplified Arabic" w:cs="Simplified Arabic"/>
          <w:sz w:val="28"/>
          <w:szCs w:val="28"/>
          <w:lang w:bidi="ar-JO"/>
        </w:rPr>
      </w:pPr>
      <w:r>
        <w:rPr>
          <w:rFonts w:ascii="Simplified Arabic" w:hAnsi="Simplified Arabic" w:cs="Simplified Arabic"/>
          <w:sz w:val="28"/>
          <w:szCs w:val="28"/>
          <w:rtl/>
          <w:lang w:bidi="ar-JO"/>
        </w:rPr>
        <w:t>ابن خلدون</w:t>
      </w:r>
      <w:r>
        <w:rPr>
          <w:rFonts w:ascii="Simplified Arabic" w:hAnsi="Simplified Arabic" w:cs="Simplified Arabic" w:hint="cs"/>
          <w:sz w:val="28"/>
          <w:szCs w:val="28"/>
          <w:rtl/>
          <w:lang w:bidi="ar-JO"/>
        </w:rPr>
        <w:t>،</w:t>
      </w:r>
      <w:r w:rsidRPr="00B511EF">
        <w:rPr>
          <w:rFonts w:ascii="Simplified Arabic" w:hAnsi="Simplified Arabic" w:cs="Simplified Arabic"/>
          <w:sz w:val="28"/>
          <w:szCs w:val="28"/>
          <w:rtl/>
          <w:lang w:bidi="ar-JO"/>
        </w:rPr>
        <w:t xml:space="preserve"> المقدمة، تح. درويش </w:t>
      </w:r>
      <w:proofErr w:type="spellStart"/>
      <w:r w:rsidRPr="00B511EF">
        <w:rPr>
          <w:rFonts w:ascii="Simplified Arabic" w:hAnsi="Simplified Arabic" w:cs="Simplified Arabic"/>
          <w:sz w:val="28"/>
          <w:szCs w:val="28"/>
          <w:rtl/>
          <w:lang w:bidi="ar-JO"/>
        </w:rPr>
        <w:t>الجويدي</w:t>
      </w:r>
      <w:proofErr w:type="spellEnd"/>
      <w:r w:rsidRPr="00B511EF">
        <w:rPr>
          <w:rFonts w:ascii="Simplified Arabic" w:hAnsi="Simplified Arabic" w:cs="Simplified Arabic"/>
          <w:sz w:val="28"/>
          <w:szCs w:val="28"/>
          <w:rtl/>
          <w:lang w:bidi="ar-JO"/>
        </w:rPr>
        <w:t xml:space="preserve">، ط.1 </w:t>
      </w:r>
      <w:r>
        <w:rPr>
          <w:rFonts w:ascii="Simplified Arabic" w:hAnsi="Simplified Arabic" w:cs="Simplified Arabic" w:hint="cs"/>
          <w:sz w:val="28"/>
          <w:szCs w:val="28"/>
          <w:rtl/>
          <w:lang w:bidi="ar-JO"/>
        </w:rPr>
        <w:t>(</w:t>
      </w:r>
      <w:r w:rsidRPr="00B511EF">
        <w:rPr>
          <w:rFonts w:ascii="Simplified Arabic" w:hAnsi="Simplified Arabic" w:cs="Simplified Arabic"/>
          <w:sz w:val="28"/>
          <w:szCs w:val="28"/>
          <w:rtl/>
          <w:lang w:bidi="ar-JO"/>
        </w:rPr>
        <w:t>بيروت: المكتبة العصرية 1999</w:t>
      </w:r>
      <w:r>
        <w:rPr>
          <w:rFonts w:ascii="Simplified Arabic" w:hAnsi="Simplified Arabic" w:cs="Simplified Arabic" w:hint="cs"/>
          <w:sz w:val="28"/>
          <w:szCs w:val="28"/>
          <w:rtl/>
          <w:lang w:bidi="ar-JO"/>
        </w:rPr>
        <w:t>)</w:t>
      </w:r>
      <w:r w:rsidRPr="00B511EF">
        <w:rPr>
          <w:rFonts w:ascii="Simplified Arabic" w:hAnsi="Simplified Arabic" w:cs="Simplified Arabic"/>
          <w:sz w:val="28"/>
          <w:szCs w:val="28"/>
          <w:rtl/>
          <w:lang w:bidi="ar-JO"/>
        </w:rPr>
        <w:t>.</w:t>
      </w:r>
    </w:p>
    <w:p w14:paraId="1E5451B7" w14:textId="77777777" w:rsidR="00F268C6" w:rsidRPr="00F268C6" w:rsidRDefault="00F268C6" w:rsidP="00F268C6">
      <w:pPr>
        <w:pStyle w:val="ListParagraph"/>
        <w:numPr>
          <w:ilvl w:val="0"/>
          <w:numId w:val="7"/>
        </w:numPr>
        <w:shd w:val="clear" w:color="auto" w:fill="FFFFFF"/>
        <w:spacing w:after="100" w:afterAutospacing="1" w:line="360" w:lineRule="auto"/>
        <w:outlineLvl w:val="3"/>
        <w:rPr>
          <w:rFonts w:ascii="Arial" w:hAnsi="Arial" w:cs="Arial"/>
          <w:color w:val="333333"/>
          <w:sz w:val="28"/>
          <w:szCs w:val="28"/>
          <w:shd w:val="clear" w:color="auto" w:fill="FFFFFF"/>
          <w:rtl/>
        </w:rPr>
      </w:pPr>
      <w:r w:rsidRPr="00F268C6">
        <w:rPr>
          <w:rFonts w:ascii="Arial" w:hAnsi="Arial" w:cs="Arial" w:hint="cs"/>
          <w:color w:val="333333"/>
          <w:sz w:val="28"/>
          <w:szCs w:val="28"/>
          <w:shd w:val="clear" w:color="auto" w:fill="FFFFFF"/>
          <w:rtl/>
        </w:rPr>
        <w:t xml:space="preserve">اسحاق موسى </w:t>
      </w:r>
      <w:proofErr w:type="gramStart"/>
      <w:r w:rsidRPr="00F268C6">
        <w:rPr>
          <w:rFonts w:ascii="Arial" w:hAnsi="Arial" w:cs="Arial" w:hint="cs"/>
          <w:color w:val="333333"/>
          <w:sz w:val="28"/>
          <w:szCs w:val="28"/>
          <w:shd w:val="clear" w:color="auto" w:fill="FFFFFF"/>
          <w:rtl/>
        </w:rPr>
        <w:t>حسيني ،</w:t>
      </w:r>
      <w:proofErr w:type="gramEnd"/>
      <w:r w:rsidRPr="00F268C6">
        <w:rPr>
          <w:rFonts w:ascii="Arial" w:hAnsi="Arial" w:cs="Arial" w:hint="cs"/>
          <w:color w:val="333333"/>
          <w:sz w:val="28"/>
          <w:szCs w:val="28"/>
          <w:shd w:val="clear" w:color="auto" w:fill="FFFFFF"/>
          <w:rtl/>
        </w:rPr>
        <w:t xml:space="preserve"> الاستشراق نشأته وتطوره واهدافه ، مصر: مطبعة الازهر، 1967م.</w:t>
      </w:r>
    </w:p>
    <w:p w14:paraId="64F241D8" w14:textId="45A43327" w:rsidR="00DA23D0" w:rsidRDefault="00DA23D0" w:rsidP="00DA23D0">
      <w:pPr>
        <w:pStyle w:val="ListParagraph"/>
        <w:numPr>
          <w:ilvl w:val="0"/>
          <w:numId w:val="7"/>
        </w:numPr>
        <w:tabs>
          <w:tab w:val="left" w:pos="793"/>
        </w:tabs>
        <w:spacing w:after="200" w:line="276" w:lineRule="auto"/>
        <w:rPr>
          <w:rFonts w:ascii="Simplified Arabic" w:hAnsi="Simplified Arabic" w:cs="Simplified Arabic"/>
          <w:sz w:val="28"/>
          <w:szCs w:val="28"/>
          <w:lang w:bidi="ar-JO"/>
        </w:rPr>
      </w:pPr>
      <w:r w:rsidRPr="00B511EF">
        <w:rPr>
          <w:rFonts w:ascii="Simplified Arabic" w:hAnsi="Simplified Arabic" w:cs="Simplified Arabic"/>
          <w:sz w:val="28"/>
          <w:szCs w:val="28"/>
          <w:rtl/>
          <w:lang w:bidi="ar-JO"/>
        </w:rPr>
        <w:t>ديورانت</w:t>
      </w:r>
      <w:r>
        <w:rPr>
          <w:rFonts w:ascii="Simplified Arabic" w:hAnsi="Simplified Arabic" w:cs="Simplified Arabic" w:hint="cs"/>
          <w:sz w:val="28"/>
          <w:szCs w:val="28"/>
          <w:rtl/>
          <w:lang w:bidi="ar-JO"/>
        </w:rPr>
        <w:t>،</w:t>
      </w:r>
      <w:r w:rsidRPr="00B511EF">
        <w:rPr>
          <w:rFonts w:ascii="Simplified Arabic" w:hAnsi="Simplified Arabic" w:cs="Simplified Arabic"/>
          <w:sz w:val="28"/>
          <w:szCs w:val="28"/>
          <w:rtl/>
          <w:lang w:bidi="ar-JO"/>
        </w:rPr>
        <w:t xml:space="preserve"> ول</w:t>
      </w:r>
      <w:r>
        <w:rPr>
          <w:rFonts w:ascii="Simplified Arabic" w:hAnsi="Simplified Arabic" w:cs="Simplified Arabic" w:hint="cs"/>
          <w:sz w:val="28"/>
          <w:szCs w:val="28"/>
          <w:rtl/>
          <w:lang w:bidi="ar-JO"/>
        </w:rPr>
        <w:t>،</w:t>
      </w:r>
      <w:r w:rsidRPr="00B511EF">
        <w:rPr>
          <w:rFonts w:ascii="Simplified Arabic" w:hAnsi="Simplified Arabic" w:cs="Simplified Arabic"/>
          <w:sz w:val="28"/>
          <w:szCs w:val="28"/>
          <w:rtl/>
          <w:lang w:bidi="ar-JO"/>
        </w:rPr>
        <w:t xml:space="preserve"> قصة الحضارة، تر. زكي نجيب محمود، تقديم: مح</w:t>
      </w:r>
      <w:r>
        <w:rPr>
          <w:rFonts w:ascii="Simplified Arabic" w:hAnsi="Simplified Arabic" w:cs="Simplified Arabic"/>
          <w:sz w:val="28"/>
          <w:szCs w:val="28"/>
          <w:rtl/>
          <w:lang w:bidi="ar-JO"/>
        </w:rPr>
        <w:t xml:space="preserve">ي الدين صابر، </w:t>
      </w:r>
      <w:r w:rsidRPr="00B511EF">
        <w:rPr>
          <w:rFonts w:ascii="Simplified Arabic" w:hAnsi="Simplified Arabic" w:cs="Simplified Arabic"/>
          <w:sz w:val="28"/>
          <w:szCs w:val="28"/>
          <w:rtl/>
          <w:lang w:bidi="ar-JO"/>
        </w:rPr>
        <w:t>3ج</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بيروت</w:t>
      </w:r>
      <w:r>
        <w:rPr>
          <w:rFonts w:ascii="Simplified Arabic" w:hAnsi="Simplified Arabic" w:cs="Simplified Arabic" w:hint="cs"/>
          <w:sz w:val="28"/>
          <w:szCs w:val="28"/>
          <w:rtl/>
          <w:lang w:bidi="ar-JO"/>
        </w:rPr>
        <w:t>: دار الجيل،</w:t>
      </w:r>
      <w:r>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1988)</w:t>
      </w:r>
      <w:r w:rsidRPr="00B511EF">
        <w:rPr>
          <w:rFonts w:ascii="Simplified Arabic" w:hAnsi="Simplified Arabic" w:cs="Simplified Arabic"/>
          <w:sz w:val="28"/>
          <w:szCs w:val="28"/>
          <w:rtl/>
          <w:lang w:bidi="ar-JO"/>
        </w:rPr>
        <w:t>.</w:t>
      </w:r>
    </w:p>
    <w:p w14:paraId="2ADECBA6" w14:textId="77777777" w:rsidR="00B72B28" w:rsidRPr="00B72B28" w:rsidRDefault="00B72B28" w:rsidP="00B72B28">
      <w:pPr>
        <w:pStyle w:val="ListParagraph"/>
        <w:numPr>
          <w:ilvl w:val="0"/>
          <w:numId w:val="7"/>
        </w:numPr>
        <w:autoSpaceDE w:val="0"/>
        <w:autoSpaceDN w:val="0"/>
        <w:adjustRightInd w:val="0"/>
        <w:rPr>
          <w:rFonts w:ascii="Simplified Arabic" w:hAnsi="Simplified Arabic" w:cs="Simplified Arabic"/>
          <w:sz w:val="28"/>
          <w:szCs w:val="28"/>
        </w:rPr>
      </w:pPr>
      <w:r w:rsidRPr="00B72B28">
        <w:rPr>
          <w:rFonts w:ascii="Simplified Arabic" w:hAnsi="Simplified Arabic" w:cs="Simplified Arabic" w:hint="cs"/>
          <w:sz w:val="28"/>
          <w:szCs w:val="28"/>
          <w:rtl/>
        </w:rPr>
        <w:t>الدوري، عبد العزيز: أوراق في التاريخ والحضارة، ج1، ج</w:t>
      </w:r>
      <w:proofErr w:type="gramStart"/>
      <w:r w:rsidRPr="00B72B28">
        <w:rPr>
          <w:rFonts w:ascii="Simplified Arabic" w:hAnsi="Simplified Arabic" w:cs="Simplified Arabic" w:hint="cs"/>
          <w:sz w:val="28"/>
          <w:szCs w:val="28"/>
          <w:rtl/>
        </w:rPr>
        <w:t>3،  ط</w:t>
      </w:r>
      <w:proofErr w:type="gramEnd"/>
      <w:r w:rsidRPr="00B72B28">
        <w:rPr>
          <w:rFonts w:ascii="Simplified Arabic" w:hAnsi="Simplified Arabic" w:cs="Simplified Arabic" w:hint="cs"/>
          <w:sz w:val="28"/>
          <w:szCs w:val="28"/>
          <w:rtl/>
        </w:rPr>
        <w:t>1 (بيروت، دار الغرب الإسلامي، 2007)</w:t>
      </w:r>
    </w:p>
    <w:p w14:paraId="204F4226" w14:textId="43136185" w:rsidR="00F268C6" w:rsidRPr="00F268C6" w:rsidRDefault="00F268C6" w:rsidP="00F268C6">
      <w:pPr>
        <w:pStyle w:val="ListParagraph"/>
        <w:numPr>
          <w:ilvl w:val="0"/>
          <w:numId w:val="7"/>
        </w:numPr>
        <w:shd w:val="clear" w:color="auto" w:fill="FFFFFF"/>
        <w:spacing w:before="100" w:beforeAutospacing="1" w:after="100" w:afterAutospacing="1" w:line="360" w:lineRule="auto"/>
        <w:outlineLvl w:val="2"/>
        <w:rPr>
          <w:rFonts w:ascii="Arial" w:hAnsi="Arial" w:cs="Arial"/>
          <w:color w:val="333333"/>
          <w:sz w:val="28"/>
          <w:szCs w:val="28"/>
          <w:shd w:val="clear" w:color="auto" w:fill="FFFFFF"/>
          <w:rtl/>
        </w:rPr>
      </w:pPr>
      <w:r w:rsidRPr="00F268C6">
        <w:rPr>
          <w:rFonts w:ascii="Arial" w:hAnsi="Arial" w:cs="Arial"/>
          <w:color w:val="333333"/>
          <w:sz w:val="28"/>
          <w:szCs w:val="28"/>
          <w:shd w:val="clear" w:color="auto" w:fill="FFFFFF"/>
          <w:rtl/>
        </w:rPr>
        <w:lastRenderedPageBreak/>
        <w:t>عبد الوهاب المسيريّ وفتحي التريكيّ</w:t>
      </w:r>
      <w:r w:rsidRPr="00F268C6">
        <w:rPr>
          <w:rFonts w:ascii="Arial" w:hAnsi="Arial" w:cs="Arial" w:hint="cs"/>
          <w:color w:val="333333"/>
          <w:sz w:val="28"/>
          <w:szCs w:val="28"/>
          <w:shd w:val="clear" w:color="auto" w:fill="FFFFFF"/>
          <w:rtl/>
        </w:rPr>
        <w:t>،</w:t>
      </w:r>
      <w:r w:rsidR="00993367">
        <w:rPr>
          <w:rFonts w:ascii="Arial" w:hAnsi="Arial" w:cs="Arial" w:hint="cs"/>
          <w:color w:val="333333"/>
          <w:sz w:val="28"/>
          <w:szCs w:val="28"/>
          <w:shd w:val="clear" w:color="auto" w:fill="FFFFFF"/>
          <w:rtl/>
        </w:rPr>
        <w:t xml:space="preserve"> </w:t>
      </w:r>
      <w:r w:rsidRPr="00F268C6">
        <w:rPr>
          <w:rFonts w:ascii="Arial" w:hAnsi="Arial" w:cs="Arial"/>
          <w:color w:val="333333"/>
          <w:sz w:val="28"/>
          <w:szCs w:val="28"/>
          <w:shd w:val="clear" w:color="auto" w:fill="FFFFFF"/>
          <w:rtl/>
        </w:rPr>
        <w:t xml:space="preserve">الحداثة وما بعد الحداثة، </w:t>
      </w:r>
      <w:r w:rsidRPr="00F268C6">
        <w:rPr>
          <w:rFonts w:ascii="Arial" w:hAnsi="Arial" w:cs="Arial" w:hint="cs"/>
          <w:color w:val="333333"/>
          <w:sz w:val="28"/>
          <w:szCs w:val="28"/>
          <w:shd w:val="clear" w:color="auto" w:fill="FFFFFF"/>
          <w:rtl/>
        </w:rPr>
        <w:t>دمشق:</w:t>
      </w:r>
      <w:r w:rsidR="00993367">
        <w:rPr>
          <w:rFonts w:ascii="Arial" w:hAnsi="Arial" w:cs="Arial" w:hint="cs"/>
          <w:color w:val="333333"/>
          <w:sz w:val="28"/>
          <w:szCs w:val="28"/>
          <w:shd w:val="clear" w:color="auto" w:fill="FFFFFF"/>
          <w:rtl/>
        </w:rPr>
        <w:t xml:space="preserve"> </w:t>
      </w:r>
      <w:r w:rsidRPr="00F268C6">
        <w:rPr>
          <w:rFonts w:ascii="Arial" w:hAnsi="Arial" w:cs="Arial"/>
          <w:color w:val="333333"/>
          <w:sz w:val="28"/>
          <w:szCs w:val="28"/>
          <w:shd w:val="clear" w:color="auto" w:fill="FFFFFF"/>
          <w:rtl/>
        </w:rPr>
        <w:t>طبعة دار الفكر ،2003 م</w:t>
      </w:r>
      <w:r w:rsidRPr="00F268C6">
        <w:rPr>
          <w:rFonts w:ascii="Arial" w:hAnsi="Arial" w:cs="Arial" w:hint="cs"/>
          <w:color w:val="333333"/>
          <w:sz w:val="28"/>
          <w:szCs w:val="28"/>
          <w:shd w:val="clear" w:color="auto" w:fill="FFFFFF"/>
          <w:rtl/>
        </w:rPr>
        <w:t>.</w:t>
      </w:r>
    </w:p>
    <w:p w14:paraId="6FFB2EA6" w14:textId="7A91B707" w:rsidR="00F268C6" w:rsidRPr="00F268C6" w:rsidRDefault="00F268C6" w:rsidP="00F268C6">
      <w:pPr>
        <w:pStyle w:val="ListParagraph"/>
        <w:numPr>
          <w:ilvl w:val="0"/>
          <w:numId w:val="7"/>
        </w:numPr>
        <w:autoSpaceDE w:val="0"/>
        <w:autoSpaceDN w:val="0"/>
        <w:adjustRightInd w:val="0"/>
        <w:rPr>
          <w:rFonts w:ascii="Simplified Arabic" w:hAnsi="Simplified Arabic" w:cs="Simplified Arabic"/>
          <w:sz w:val="28"/>
          <w:szCs w:val="28"/>
        </w:rPr>
      </w:pPr>
      <w:proofErr w:type="spellStart"/>
      <w:r w:rsidRPr="007E4A92">
        <w:rPr>
          <w:rFonts w:ascii="Simplified Arabic" w:hAnsi="Simplified Arabic" w:cs="Simplified Arabic"/>
          <w:sz w:val="28"/>
          <w:szCs w:val="28"/>
          <w:rtl/>
        </w:rPr>
        <w:t>غوتاس</w:t>
      </w:r>
      <w:proofErr w:type="spellEnd"/>
      <w:r w:rsidRPr="007E4A92">
        <w:rPr>
          <w:rFonts w:ascii="Simplified Arabic" w:hAnsi="Simplified Arabic" w:cs="Simplified Arabic"/>
          <w:sz w:val="28"/>
          <w:szCs w:val="28"/>
          <w:rtl/>
        </w:rPr>
        <w:t xml:space="preserve">، ديمتري، الفكر اليوناني والثقافة العربية (حركة الترجمة اليونانية – العربية في بغداد والمجتمع العباسي المبكر من القرن الثاني – الرابع الهجري/ الثامن حتى العاشر الميلادي)، ترجمة: نقولا زيادة، مركز دراسات الوحدة، لبنان، ط1، 2003م. </w:t>
      </w:r>
    </w:p>
    <w:p w14:paraId="7A0302D1" w14:textId="17960E6F" w:rsidR="00DA23D0" w:rsidRDefault="00DA23D0" w:rsidP="00DA23D0">
      <w:pPr>
        <w:pStyle w:val="ListParagraph"/>
        <w:numPr>
          <w:ilvl w:val="0"/>
          <w:numId w:val="7"/>
        </w:numPr>
        <w:tabs>
          <w:tab w:val="right" w:pos="746"/>
          <w:tab w:val="right" w:pos="1440"/>
        </w:tabs>
        <w:spacing w:after="200" w:line="276" w:lineRule="auto"/>
        <w:jc w:val="both"/>
        <w:rPr>
          <w:rFonts w:ascii="Simplified Arabic" w:hAnsi="Simplified Arabic" w:cs="Simplified Arabic"/>
          <w:sz w:val="28"/>
          <w:szCs w:val="28"/>
          <w:lang w:bidi="ar-JO"/>
        </w:rPr>
      </w:pPr>
      <w:r w:rsidRPr="00B511EF">
        <w:rPr>
          <w:rFonts w:ascii="Simplified Arabic" w:hAnsi="Simplified Arabic" w:cs="Simplified Arabic"/>
          <w:sz w:val="28"/>
          <w:szCs w:val="28"/>
          <w:rtl/>
          <w:lang w:bidi="ar-JO"/>
        </w:rPr>
        <w:t>مؤنس، حسين</w:t>
      </w:r>
      <w:r>
        <w:rPr>
          <w:rFonts w:ascii="Simplified Arabic" w:hAnsi="Simplified Arabic" w:cs="Simplified Arabic" w:hint="cs"/>
          <w:sz w:val="28"/>
          <w:szCs w:val="28"/>
          <w:rtl/>
          <w:lang w:bidi="ar-JO"/>
        </w:rPr>
        <w:t>،</w:t>
      </w:r>
      <w:r w:rsidRPr="00B511EF">
        <w:rPr>
          <w:rFonts w:ascii="Simplified Arabic" w:hAnsi="Simplified Arabic" w:cs="Simplified Arabic"/>
          <w:sz w:val="28"/>
          <w:szCs w:val="28"/>
          <w:rtl/>
          <w:lang w:bidi="ar-JO"/>
        </w:rPr>
        <w:t xml:space="preserve"> الحضارة: دراسة في </w:t>
      </w:r>
      <w:r>
        <w:rPr>
          <w:rFonts w:ascii="Simplified Arabic" w:hAnsi="Simplified Arabic" w:cs="Simplified Arabic" w:hint="cs"/>
          <w:sz w:val="28"/>
          <w:szCs w:val="28"/>
          <w:rtl/>
          <w:lang w:bidi="ar-JO"/>
        </w:rPr>
        <w:t>اصول</w:t>
      </w:r>
      <w:r>
        <w:rPr>
          <w:rFonts w:ascii="Simplified Arabic" w:hAnsi="Simplified Arabic" w:cs="Simplified Arabic"/>
          <w:sz w:val="28"/>
          <w:szCs w:val="28"/>
          <w:rtl/>
          <w:lang w:bidi="ar-JO"/>
        </w:rPr>
        <w:t xml:space="preserve"> وعوامل قيامها</w:t>
      </w:r>
      <w:r>
        <w:rPr>
          <w:rFonts w:ascii="Simplified Arabic" w:hAnsi="Simplified Arabic" w:cs="Simplified Arabic" w:hint="cs"/>
          <w:sz w:val="28"/>
          <w:szCs w:val="28"/>
          <w:rtl/>
          <w:lang w:bidi="ar-JO"/>
        </w:rPr>
        <w:t>.</w:t>
      </w:r>
      <w:r w:rsidRPr="00B511EF">
        <w:rPr>
          <w:rFonts w:ascii="Simplified Arabic" w:hAnsi="Simplified Arabic" w:cs="Simplified Arabic"/>
          <w:sz w:val="28"/>
          <w:szCs w:val="28"/>
          <w:rtl/>
          <w:lang w:bidi="ar-JO"/>
        </w:rPr>
        <w:t xml:space="preserve"> ط2</w:t>
      </w:r>
      <w:r w:rsidRPr="00B511EF">
        <w:rPr>
          <w:rFonts w:ascii="Simplified Arabic" w:hAnsi="Simplified Arabic" w:cs="Simplified Arabic" w:hint="cs"/>
          <w:sz w:val="28"/>
          <w:szCs w:val="28"/>
          <w:rtl/>
          <w:lang w:bidi="ar-JO"/>
        </w:rPr>
        <w:t>،</w:t>
      </w:r>
      <w:r w:rsidRPr="00B511EF">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(ا</w:t>
      </w:r>
      <w:r w:rsidRPr="00B511EF">
        <w:rPr>
          <w:rFonts w:ascii="Simplified Arabic" w:hAnsi="Simplified Arabic" w:cs="Simplified Arabic"/>
          <w:sz w:val="28"/>
          <w:szCs w:val="28"/>
          <w:rtl/>
          <w:lang w:bidi="ar-JO"/>
        </w:rPr>
        <w:t>لكويت</w:t>
      </w:r>
      <w:r w:rsidRPr="00B511EF">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المجلس الوطني للفنون والآداب</w:t>
      </w:r>
      <w:r w:rsidRPr="00B511EF">
        <w:rPr>
          <w:rFonts w:ascii="Simplified Arabic" w:hAnsi="Simplified Arabic" w:cs="Simplified Arabic"/>
          <w:sz w:val="28"/>
          <w:szCs w:val="28"/>
          <w:rtl/>
          <w:lang w:bidi="ar-JO"/>
        </w:rPr>
        <w:t>، 1998</w:t>
      </w:r>
      <w:r>
        <w:rPr>
          <w:rFonts w:ascii="Simplified Arabic" w:hAnsi="Simplified Arabic" w:cs="Simplified Arabic" w:hint="cs"/>
          <w:sz w:val="28"/>
          <w:szCs w:val="28"/>
          <w:rtl/>
          <w:lang w:bidi="ar-JO"/>
        </w:rPr>
        <w:t>)</w:t>
      </w:r>
      <w:r w:rsidRPr="00B511EF">
        <w:rPr>
          <w:rFonts w:ascii="Simplified Arabic" w:hAnsi="Simplified Arabic" w:cs="Simplified Arabic" w:hint="cs"/>
          <w:sz w:val="28"/>
          <w:szCs w:val="28"/>
          <w:rtl/>
          <w:lang w:bidi="ar-JO"/>
        </w:rPr>
        <w:t>.</w:t>
      </w:r>
    </w:p>
    <w:p w14:paraId="474B3423" w14:textId="2E8C76A9" w:rsidR="00DA23D0" w:rsidRPr="00B071C6" w:rsidRDefault="00F268C6" w:rsidP="00B071C6">
      <w:pPr>
        <w:pStyle w:val="ListParagraph"/>
        <w:numPr>
          <w:ilvl w:val="0"/>
          <w:numId w:val="7"/>
        </w:numPr>
        <w:autoSpaceDE w:val="0"/>
        <w:autoSpaceDN w:val="0"/>
        <w:adjustRightInd w:val="0"/>
        <w:rPr>
          <w:rFonts w:ascii="Simplified Arabic" w:hAnsi="Simplified Arabic" w:cs="Simplified Arabic"/>
          <w:sz w:val="28"/>
          <w:szCs w:val="28"/>
        </w:rPr>
      </w:pPr>
      <w:r>
        <w:rPr>
          <w:rFonts w:ascii="Simplified Arabic" w:hAnsi="Simplified Arabic" w:cs="Simplified Arabic" w:hint="cs"/>
          <w:sz w:val="28"/>
          <w:szCs w:val="28"/>
          <w:rtl/>
        </w:rPr>
        <w:t xml:space="preserve">ممرون، </w:t>
      </w:r>
      <w:proofErr w:type="spellStart"/>
      <w:r>
        <w:rPr>
          <w:rFonts w:ascii="Simplified Arabic" w:hAnsi="Simplified Arabic" w:cs="Simplified Arabic" w:hint="cs"/>
          <w:sz w:val="28"/>
          <w:szCs w:val="28"/>
          <w:rtl/>
        </w:rPr>
        <w:t>شايمة</w:t>
      </w:r>
      <w:proofErr w:type="spellEnd"/>
      <w:r>
        <w:rPr>
          <w:rFonts w:ascii="Simplified Arabic" w:hAnsi="Simplified Arabic" w:cs="Simplified Arabic" w:hint="cs"/>
          <w:sz w:val="28"/>
          <w:szCs w:val="28"/>
          <w:rtl/>
        </w:rPr>
        <w:t xml:space="preserve">، أثر الترجمة في الحركة الثقافية والعلمية في العهدين الأموي والعباسي إلى ايام المأمون، بحث منسور في مجلة الآداب واللغات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جامعة قاصدي مرباح ورقلة، الجزائر، العدد 8، 2009.</w:t>
      </w:r>
    </w:p>
    <w:p w14:paraId="0ECCE001" w14:textId="77777777" w:rsidR="00C673DC" w:rsidRPr="00DA23D0" w:rsidRDefault="00C673DC" w:rsidP="00DA23D0">
      <w:pPr>
        <w:pStyle w:val="ListParagraph"/>
        <w:ind w:left="360" w:right="-514"/>
        <w:rPr>
          <w:b/>
          <w:bCs/>
          <w:lang w:bidi="ar-JO"/>
        </w:rPr>
      </w:pPr>
    </w:p>
    <w:p w14:paraId="64BA44C7" w14:textId="77777777" w:rsidR="00C673DC" w:rsidRPr="00867678" w:rsidRDefault="00C673DC" w:rsidP="00C673DC">
      <w:pPr>
        <w:bidi w:val="0"/>
        <w:ind w:left="-540" w:right="-514"/>
        <w:jc w:val="right"/>
        <w:rPr>
          <w:rFonts w:cs="Al-Mohannad4_crl"/>
          <w:b/>
          <w:bCs/>
          <w:sz w:val="28"/>
          <w:szCs w:val="28"/>
          <w:lang w:bidi="ar-JO"/>
        </w:rPr>
      </w:pPr>
      <w:r>
        <w:rPr>
          <w:rFonts w:cs="Al-Mohannad4_crl" w:hint="cs"/>
          <w:b/>
          <w:bCs/>
          <w:sz w:val="28"/>
          <w:szCs w:val="28"/>
          <w:rtl/>
          <w:lang w:bidi="ar-JO"/>
        </w:rPr>
        <w:t>المجلات العلمية</w:t>
      </w:r>
    </w:p>
    <w:p w14:paraId="58ED6BE5" w14:textId="77777777" w:rsidR="00C673DC" w:rsidRPr="0004062E" w:rsidRDefault="0004062E" w:rsidP="0004062E">
      <w:pPr>
        <w:pStyle w:val="ListParagraph"/>
        <w:numPr>
          <w:ilvl w:val="0"/>
          <w:numId w:val="11"/>
        </w:numPr>
        <w:ind w:right="-514"/>
        <w:rPr>
          <w:b/>
          <w:bCs/>
          <w:rtl/>
          <w:lang w:bidi="ar-JO"/>
        </w:rPr>
      </w:pPr>
      <w:r w:rsidRPr="0004062E">
        <w:rPr>
          <w:rFonts w:hint="cs"/>
          <w:b/>
          <w:bCs/>
          <w:rtl/>
          <w:lang w:bidi="ar-JO"/>
        </w:rPr>
        <w:t>مجلة منتدى الحوار</w:t>
      </w:r>
    </w:p>
    <w:p w14:paraId="275115B9" w14:textId="54980E94" w:rsidR="0004062E" w:rsidRDefault="0004062E" w:rsidP="0004062E">
      <w:pPr>
        <w:pStyle w:val="ListParagraph"/>
        <w:numPr>
          <w:ilvl w:val="0"/>
          <w:numId w:val="11"/>
        </w:numPr>
        <w:ind w:right="-514"/>
        <w:rPr>
          <w:b/>
          <w:bCs/>
          <w:lang w:bidi="ar-JO"/>
        </w:rPr>
      </w:pPr>
      <w:r w:rsidRPr="0004062E">
        <w:rPr>
          <w:rFonts w:hint="cs"/>
          <w:b/>
          <w:bCs/>
          <w:rtl/>
          <w:lang w:bidi="ar-JO"/>
        </w:rPr>
        <w:t>مجلة عالم الف</w:t>
      </w:r>
      <w:r>
        <w:rPr>
          <w:rFonts w:hint="cs"/>
          <w:b/>
          <w:bCs/>
          <w:rtl/>
          <w:lang w:bidi="ar-JO"/>
        </w:rPr>
        <w:t>ك</w:t>
      </w:r>
      <w:r w:rsidRPr="0004062E">
        <w:rPr>
          <w:rFonts w:hint="cs"/>
          <w:b/>
          <w:bCs/>
          <w:rtl/>
          <w:lang w:bidi="ar-JO"/>
        </w:rPr>
        <w:t>ر</w:t>
      </w:r>
    </w:p>
    <w:p w14:paraId="68741EF4" w14:textId="51FB2220" w:rsidR="008851AB" w:rsidRDefault="008851AB" w:rsidP="0004062E">
      <w:pPr>
        <w:pStyle w:val="ListParagraph"/>
        <w:numPr>
          <w:ilvl w:val="0"/>
          <w:numId w:val="11"/>
        </w:numPr>
        <w:ind w:right="-514"/>
        <w:rPr>
          <w:b/>
          <w:bCs/>
          <w:lang w:bidi="ar-JO"/>
        </w:rPr>
      </w:pPr>
      <w:r>
        <w:rPr>
          <w:rFonts w:hint="cs"/>
          <w:b/>
          <w:bCs/>
          <w:rtl/>
          <w:lang w:bidi="ar-JO"/>
        </w:rPr>
        <w:t xml:space="preserve">مجلة السياسة الدولية </w:t>
      </w:r>
    </w:p>
    <w:p w14:paraId="2A5901B7" w14:textId="7C144CCB" w:rsidR="008851AB" w:rsidRDefault="005B7973" w:rsidP="008851AB">
      <w:pPr>
        <w:pStyle w:val="ListParagraph"/>
        <w:bidi w:val="0"/>
        <w:ind w:left="180" w:right="-514"/>
        <w:rPr>
          <w:b/>
          <w:bCs/>
          <w:rtl/>
          <w:lang w:bidi="ar-JO"/>
        </w:rPr>
      </w:pPr>
      <w:hyperlink r:id="rId10" w:history="1">
        <w:r w:rsidR="008851AB" w:rsidRPr="00EA1716">
          <w:rPr>
            <w:rStyle w:val="Hyperlink"/>
            <w:b/>
            <w:bCs/>
            <w:lang w:bidi="ar-JO"/>
          </w:rPr>
          <w:t>https://www.iasj.net/iasj/</w:t>
        </w:r>
      </w:hyperlink>
    </w:p>
    <w:p w14:paraId="6CBB1267" w14:textId="77777777" w:rsidR="00C673DC" w:rsidRPr="00867678" w:rsidRDefault="00C673DC" w:rsidP="008851AB">
      <w:pPr>
        <w:bidi w:val="0"/>
        <w:ind w:right="-514"/>
        <w:jc w:val="lowKashida"/>
        <w:rPr>
          <w:b/>
          <w:bCs/>
          <w:sz w:val="28"/>
          <w:szCs w:val="28"/>
          <w:lang w:bidi="ar-JO"/>
        </w:rPr>
      </w:pPr>
    </w:p>
    <w:p w14:paraId="5FBDDC19" w14:textId="77777777" w:rsidR="00C673DC" w:rsidRPr="00867678" w:rsidRDefault="00C673DC" w:rsidP="00C673DC">
      <w:pPr>
        <w:bidi w:val="0"/>
        <w:ind w:left="-540" w:right="-514"/>
        <w:jc w:val="right"/>
        <w:rPr>
          <w:rFonts w:cs="Al-Mohannad4_crl"/>
          <w:b/>
          <w:bCs/>
          <w:sz w:val="28"/>
          <w:szCs w:val="28"/>
          <w:rtl/>
          <w:lang w:bidi="ar-JO"/>
        </w:rPr>
      </w:pPr>
      <w:r>
        <w:rPr>
          <w:rFonts w:cs="Al-Mohannad4_crl" w:hint="cs"/>
          <w:b/>
          <w:bCs/>
          <w:sz w:val="28"/>
          <w:szCs w:val="28"/>
          <w:rtl/>
          <w:lang w:bidi="ar-JO"/>
        </w:rPr>
        <w:t>المواقع الالكترونية</w:t>
      </w:r>
    </w:p>
    <w:p w14:paraId="74FCEB52" w14:textId="55096CB4" w:rsidR="00D3329A" w:rsidRDefault="00D3329A" w:rsidP="00C673DC">
      <w:pPr>
        <w:rPr>
          <w:b/>
          <w:bCs/>
          <w:rtl/>
          <w:lang w:bidi="ar-JO"/>
        </w:rPr>
      </w:pPr>
    </w:p>
    <w:p w14:paraId="659C276E" w14:textId="105B159E" w:rsidR="00D86FBE" w:rsidRPr="00D86FBE" w:rsidRDefault="005B7973" w:rsidP="00D86FBE">
      <w:pPr>
        <w:pStyle w:val="ListParagraph"/>
        <w:numPr>
          <w:ilvl w:val="0"/>
          <w:numId w:val="7"/>
        </w:numPr>
        <w:bidi w:val="0"/>
        <w:jc w:val="both"/>
        <w:rPr>
          <w:rStyle w:val="Hyperlink"/>
          <w:rFonts w:asciiTheme="majorBidi" w:hAnsiTheme="majorBidi" w:cstheme="majorBidi"/>
          <w:color w:val="auto"/>
          <w:u w:val="none"/>
          <w:lang w:bidi="ar-JO"/>
        </w:rPr>
      </w:pPr>
      <w:hyperlink r:id="rId11" w:history="1">
        <w:r w:rsidR="00D86FBE" w:rsidRPr="00D86FBE">
          <w:rPr>
            <w:rStyle w:val="Hyperlink"/>
            <w:rFonts w:asciiTheme="majorBidi" w:hAnsiTheme="majorBidi" w:cstheme="majorBidi"/>
            <w:shd w:val="clear" w:color="auto" w:fill="FFFFFF"/>
          </w:rPr>
          <w:t>http://al3loom.com/?p=641</w:t>
        </w:r>
      </w:hyperlink>
    </w:p>
    <w:p w14:paraId="1158F870" w14:textId="2271CB6E" w:rsidR="00D86FBE" w:rsidRDefault="005B7973" w:rsidP="00D86FBE">
      <w:pPr>
        <w:pStyle w:val="ListParagraph"/>
        <w:numPr>
          <w:ilvl w:val="0"/>
          <w:numId w:val="7"/>
        </w:numPr>
        <w:bidi w:val="0"/>
        <w:jc w:val="both"/>
        <w:rPr>
          <w:lang w:bidi="ar-JO"/>
        </w:rPr>
      </w:pPr>
      <w:hyperlink r:id="rId12" w:history="1">
        <w:r w:rsidR="00D86FBE" w:rsidRPr="00460B20">
          <w:rPr>
            <w:rStyle w:val="Hyperlink"/>
          </w:rPr>
          <w:t>https://political-encyclopedia.org/dictionary</w:t>
        </w:r>
      </w:hyperlink>
    </w:p>
    <w:sectPr w:rsidR="00D86FBE" w:rsidSect="00F80A9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nad4_crl">
    <w:altName w:val="Arial"/>
    <w:charset w:val="B2"/>
    <w:family w:val="auto"/>
    <w:pitch w:val="variable"/>
    <w:sig w:usb0="00002001" w:usb1="00000000" w:usb2="00000000" w:usb3="00000000" w:csb0="00000040" w:csb1="00000000"/>
  </w:font>
  <w:font w:name="AL-Mohanad">
    <w:altName w:val="Arial"/>
    <w:charset w:val="B2"/>
    <w:family w:val="auto"/>
    <w:pitch w:val="variable"/>
    <w:sig w:usb0="00002001"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14D1"/>
    <w:multiLevelType w:val="hybridMultilevel"/>
    <w:tmpl w:val="9EFCC0F6"/>
    <w:lvl w:ilvl="0" w:tplc="17209356">
      <w:start w:val="1"/>
      <w:numFmt w:val="decimal"/>
      <w:pStyle w:val="Heading6"/>
      <w:lvlText w:val="%1-"/>
      <w:lvlJc w:val="left"/>
      <w:pPr>
        <w:tabs>
          <w:tab w:val="num" w:pos="716"/>
        </w:tabs>
        <w:ind w:left="716" w:right="716" w:hanging="690"/>
      </w:pPr>
      <w:rPr>
        <w:rFonts w:hint="cs"/>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1" w15:restartNumberingAfterBreak="0">
    <w:nsid w:val="03087BDA"/>
    <w:multiLevelType w:val="hybridMultilevel"/>
    <w:tmpl w:val="DF08F24A"/>
    <w:lvl w:ilvl="0" w:tplc="C84460DC">
      <w:numFmt w:val="bullet"/>
      <w:lvlText w:val="-"/>
      <w:lvlJc w:val="left"/>
      <w:pPr>
        <w:tabs>
          <w:tab w:val="num" w:pos="1530"/>
        </w:tabs>
        <w:ind w:left="1530" w:right="2520" w:hanging="360"/>
      </w:pPr>
      <w:rPr>
        <w:rFonts w:ascii="Times New Roman" w:eastAsia="Times New Roman" w:hAnsi="Times New Roman" w:cs="Simplified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03F631D6"/>
    <w:multiLevelType w:val="hybridMultilevel"/>
    <w:tmpl w:val="25E2C74C"/>
    <w:lvl w:ilvl="0" w:tplc="04090001">
      <w:start w:val="1"/>
      <w:numFmt w:val="bullet"/>
      <w:lvlText w:val=""/>
      <w:lvlJc w:val="left"/>
      <w:pPr>
        <w:tabs>
          <w:tab w:val="num" w:pos="1500"/>
        </w:tabs>
        <w:ind w:left="1500" w:hanging="360"/>
      </w:pPr>
      <w:rPr>
        <w:rFonts w:ascii="Symbol" w:hAnsi="Symbol" w:hint="default"/>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3" w15:restartNumberingAfterBreak="0">
    <w:nsid w:val="0F0D1928"/>
    <w:multiLevelType w:val="hybridMultilevel"/>
    <w:tmpl w:val="9964250A"/>
    <w:lvl w:ilvl="0" w:tplc="04090001">
      <w:start w:val="1"/>
      <w:numFmt w:val="bullet"/>
      <w:lvlText w:val=""/>
      <w:lvlJc w:val="left"/>
      <w:pPr>
        <w:tabs>
          <w:tab w:val="num" w:pos="360"/>
        </w:tabs>
        <w:ind w:left="360" w:right="2520" w:hanging="360"/>
      </w:pPr>
      <w:rPr>
        <w:rFonts w:ascii="Symbol" w:hAnsi="Symbol" w:hint="default"/>
      </w:rPr>
    </w:lvl>
    <w:lvl w:ilvl="1" w:tplc="04010003" w:tentative="1">
      <w:start w:val="1"/>
      <w:numFmt w:val="bullet"/>
      <w:lvlText w:val="o"/>
      <w:lvlJc w:val="left"/>
      <w:pPr>
        <w:tabs>
          <w:tab w:val="num" w:pos="270"/>
        </w:tabs>
        <w:ind w:left="270" w:right="1440" w:hanging="360"/>
      </w:pPr>
      <w:rPr>
        <w:rFonts w:ascii="Courier New" w:hAnsi="Courier New" w:hint="default"/>
      </w:rPr>
    </w:lvl>
    <w:lvl w:ilvl="2" w:tplc="04010005" w:tentative="1">
      <w:start w:val="1"/>
      <w:numFmt w:val="bullet"/>
      <w:lvlText w:val=""/>
      <w:lvlJc w:val="left"/>
      <w:pPr>
        <w:tabs>
          <w:tab w:val="num" w:pos="990"/>
        </w:tabs>
        <w:ind w:left="990" w:right="2160" w:hanging="360"/>
      </w:pPr>
      <w:rPr>
        <w:rFonts w:ascii="Wingdings" w:hAnsi="Wingdings" w:hint="default"/>
      </w:rPr>
    </w:lvl>
    <w:lvl w:ilvl="3" w:tplc="04010001" w:tentative="1">
      <w:start w:val="1"/>
      <w:numFmt w:val="bullet"/>
      <w:lvlText w:val=""/>
      <w:lvlJc w:val="left"/>
      <w:pPr>
        <w:tabs>
          <w:tab w:val="num" w:pos="1710"/>
        </w:tabs>
        <w:ind w:left="1710" w:right="2880" w:hanging="360"/>
      </w:pPr>
      <w:rPr>
        <w:rFonts w:ascii="Symbol" w:hAnsi="Symbol" w:hint="default"/>
      </w:rPr>
    </w:lvl>
    <w:lvl w:ilvl="4" w:tplc="04010003" w:tentative="1">
      <w:start w:val="1"/>
      <w:numFmt w:val="bullet"/>
      <w:lvlText w:val="o"/>
      <w:lvlJc w:val="left"/>
      <w:pPr>
        <w:tabs>
          <w:tab w:val="num" w:pos="2430"/>
        </w:tabs>
        <w:ind w:left="2430" w:right="3600" w:hanging="360"/>
      </w:pPr>
      <w:rPr>
        <w:rFonts w:ascii="Courier New" w:hAnsi="Courier New" w:hint="default"/>
      </w:rPr>
    </w:lvl>
    <w:lvl w:ilvl="5" w:tplc="04010005" w:tentative="1">
      <w:start w:val="1"/>
      <w:numFmt w:val="bullet"/>
      <w:lvlText w:val=""/>
      <w:lvlJc w:val="left"/>
      <w:pPr>
        <w:tabs>
          <w:tab w:val="num" w:pos="3150"/>
        </w:tabs>
        <w:ind w:left="3150" w:right="4320" w:hanging="360"/>
      </w:pPr>
      <w:rPr>
        <w:rFonts w:ascii="Wingdings" w:hAnsi="Wingdings" w:hint="default"/>
      </w:rPr>
    </w:lvl>
    <w:lvl w:ilvl="6" w:tplc="04010001" w:tentative="1">
      <w:start w:val="1"/>
      <w:numFmt w:val="bullet"/>
      <w:lvlText w:val=""/>
      <w:lvlJc w:val="left"/>
      <w:pPr>
        <w:tabs>
          <w:tab w:val="num" w:pos="3870"/>
        </w:tabs>
        <w:ind w:left="3870" w:right="5040" w:hanging="360"/>
      </w:pPr>
      <w:rPr>
        <w:rFonts w:ascii="Symbol" w:hAnsi="Symbol" w:hint="default"/>
      </w:rPr>
    </w:lvl>
    <w:lvl w:ilvl="7" w:tplc="04010003" w:tentative="1">
      <w:start w:val="1"/>
      <w:numFmt w:val="bullet"/>
      <w:lvlText w:val="o"/>
      <w:lvlJc w:val="left"/>
      <w:pPr>
        <w:tabs>
          <w:tab w:val="num" w:pos="4590"/>
        </w:tabs>
        <w:ind w:left="4590" w:right="5760" w:hanging="360"/>
      </w:pPr>
      <w:rPr>
        <w:rFonts w:ascii="Courier New" w:hAnsi="Courier New" w:hint="default"/>
      </w:rPr>
    </w:lvl>
    <w:lvl w:ilvl="8" w:tplc="04010005" w:tentative="1">
      <w:start w:val="1"/>
      <w:numFmt w:val="bullet"/>
      <w:lvlText w:val=""/>
      <w:lvlJc w:val="left"/>
      <w:pPr>
        <w:tabs>
          <w:tab w:val="num" w:pos="5310"/>
        </w:tabs>
        <w:ind w:left="5310" w:right="6480" w:hanging="360"/>
      </w:pPr>
      <w:rPr>
        <w:rFonts w:ascii="Wingdings" w:hAnsi="Wingdings" w:hint="default"/>
      </w:rPr>
    </w:lvl>
  </w:abstractNum>
  <w:abstractNum w:abstractNumId="4" w15:restartNumberingAfterBreak="0">
    <w:nsid w:val="10D565FD"/>
    <w:multiLevelType w:val="hybridMultilevel"/>
    <w:tmpl w:val="F560193C"/>
    <w:lvl w:ilvl="0" w:tplc="0C1E194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5071"/>
    <w:multiLevelType w:val="hybridMultilevel"/>
    <w:tmpl w:val="7BE2167A"/>
    <w:lvl w:ilvl="0" w:tplc="AF90D302">
      <w:start w:val="1"/>
      <w:numFmt w:val="decimal"/>
      <w:lvlText w:val="%1."/>
      <w:lvlJc w:val="left"/>
      <w:pPr>
        <w:ind w:left="0" w:hanging="360"/>
      </w:pPr>
      <w:rPr>
        <w:rFonts w:cs="Times New Roman" w:hint="default"/>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130F567E"/>
    <w:multiLevelType w:val="hybridMultilevel"/>
    <w:tmpl w:val="EA20590C"/>
    <w:lvl w:ilvl="0" w:tplc="62B6400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12E53"/>
    <w:multiLevelType w:val="hybridMultilevel"/>
    <w:tmpl w:val="D228FB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8F80E2A"/>
    <w:multiLevelType w:val="hybridMultilevel"/>
    <w:tmpl w:val="872036EC"/>
    <w:lvl w:ilvl="0" w:tplc="AF0A964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24F33AB6"/>
    <w:multiLevelType w:val="hybridMultilevel"/>
    <w:tmpl w:val="887EDB4A"/>
    <w:lvl w:ilvl="0" w:tplc="215ACC0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BD6662"/>
    <w:multiLevelType w:val="hybridMultilevel"/>
    <w:tmpl w:val="7E4C9B8A"/>
    <w:lvl w:ilvl="0" w:tplc="9E303F86">
      <w:numFmt w:val="bullet"/>
      <w:lvlText w:val="-"/>
      <w:lvlJc w:val="left"/>
      <w:pPr>
        <w:ind w:left="720" w:hanging="360"/>
      </w:pPr>
      <w:rPr>
        <w:rFonts w:ascii="Arabic Typesetting" w:eastAsiaTheme="minorHAnsi" w:hAnsi="Arabic Typesetting" w:cs="Arabic Typesetting"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BA6B47"/>
    <w:multiLevelType w:val="hybridMultilevel"/>
    <w:tmpl w:val="8F08C4BE"/>
    <w:lvl w:ilvl="0" w:tplc="C84460DC">
      <w:numFmt w:val="bullet"/>
      <w:lvlText w:val="-"/>
      <w:lvlJc w:val="left"/>
      <w:pPr>
        <w:ind w:left="360" w:hanging="360"/>
      </w:pPr>
      <w:rPr>
        <w:rFonts w:ascii="Times New Roman" w:eastAsia="Times New Roman" w:hAnsi="Times New Roman" w:cs="Simplified Arabic" w:hint="default"/>
      </w:rPr>
    </w:lvl>
    <w:lvl w:ilvl="1" w:tplc="04090003" w:tentative="1">
      <w:start w:val="1"/>
      <w:numFmt w:val="bullet"/>
      <w:lvlText w:val="o"/>
      <w:lvlJc w:val="left"/>
      <w:pPr>
        <w:ind w:left="3062" w:hanging="360"/>
      </w:pPr>
      <w:rPr>
        <w:rFonts w:ascii="Courier New" w:hAnsi="Courier New" w:cs="Courier New" w:hint="default"/>
      </w:rPr>
    </w:lvl>
    <w:lvl w:ilvl="2" w:tplc="04090005" w:tentative="1">
      <w:start w:val="1"/>
      <w:numFmt w:val="bullet"/>
      <w:lvlText w:val=""/>
      <w:lvlJc w:val="left"/>
      <w:pPr>
        <w:ind w:left="3782" w:hanging="360"/>
      </w:pPr>
      <w:rPr>
        <w:rFonts w:ascii="Wingdings" w:hAnsi="Wingdings" w:hint="default"/>
      </w:rPr>
    </w:lvl>
    <w:lvl w:ilvl="3" w:tplc="04090001" w:tentative="1">
      <w:start w:val="1"/>
      <w:numFmt w:val="bullet"/>
      <w:lvlText w:val=""/>
      <w:lvlJc w:val="left"/>
      <w:pPr>
        <w:ind w:left="4502" w:hanging="360"/>
      </w:pPr>
      <w:rPr>
        <w:rFonts w:ascii="Symbol" w:hAnsi="Symbol" w:hint="default"/>
      </w:rPr>
    </w:lvl>
    <w:lvl w:ilvl="4" w:tplc="04090003" w:tentative="1">
      <w:start w:val="1"/>
      <w:numFmt w:val="bullet"/>
      <w:lvlText w:val="o"/>
      <w:lvlJc w:val="left"/>
      <w:pPr>
        <w:ind w:left="5222" w:hanging="360"/>
      </w:pPr>
      <w:rPr>
        <w:rFonts w:ascii="Courier New" w:hAnsi="Courier New" w:cs="Courier New" w:hint="default"/>
      </w:rPr>
    </w:lvl>
    <w:lvl w:ilvl="5" w:tplc="04090005" w:tentative="1">
      <w:start w:val="1"/>
      <w:numFmt w:val="bullet"/>
      <w:lvlText w:val=""/>
      <w:lvlJc w:val="left"/>
      <w:pPr>
        <w:ind w:left="5942" w:hanging="360"/>
      </w:pPr>
      <w:rPr>
        <w:rFonts w:ascii="Wingdings" w:hAnsi="Wingdings" w:hint="default"/>
      </w:rPr>
    </w:lvl>
    <w:lvl w:ilvl="6" w:tplc="04090001" w:tentative="1">
      <w:start w:val="1"/>
      <w:numFmt w:val="bullet"/>
      <w:lvlText w:val=""/>
      <w:lvlJc w:val="left"/>
      <w:pPr>
        <w:ind w:left="6662" w:hanging="360"/>
      </w:pPr>
      <w:rPr>
        <w:rFonts w:ascii="Symbol" w:hAnsi="Symbol" w:hint="default"/>
      </w:rPr>
    </w:lvl>
    <w:lvl w:ilvl="7" w:tplc="04090003" w:tentative="1">
      <w:start w:val="1"/>
      <w:numFmt w:val="bullet"/>
      <w:lvlText w:val="o"/>
      <w:lvlJc w:val="left"/>
      <w:pPr>
        <w:ind w:left="7382" w:hanging="360"/>
      </w:pPr>
      <w:rPr>
        <w:rFonts w:ascii="Courier New" w:hAnsi="Courier New" w:cs="Courier New" w:hint="default"/>
      </w:rPr>
    </w:lvl>
    <w:lvl w:ilvl="8" w:tplc="04090005" w:tentative="1">
      <w:start w:val="1"/>
      <w:numFmt w:val="bullet"/>
      <w:lvlText w:val=""/>
      <w:lvlJc w:val="left"/>
      <w:pPr>
        <w:ind w:left="8102" w:hanging="360"/>
      </w:pPr>
      <w:rPr>
        <w:rFonts w:ascii="Wingdings" w:hAnsi="Wingdings" w:hint="default"/>
      </w:rPr>
    </w:lvl>
  </w:abstractNum>
  <w:abstractNum w:abstractNumId="12" w15:restartNumberingAfterBreak="0">
    <w:nsid w:val="49806F7E"/>
    <w:multiLevelType w:val="hybridMultilevel"/>
    <w:tmpl w:val="E6A6ED1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3" w15:restartNumberingAfterBreak="0">
    <w:nsid w:val="5967030E"/>
    <w:multiLevelType w:val="hybridMultilevel"/>
    <w:tmpl w:val="CA7CA9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1DC706B"/>
    <w:multiLevelType w:val="hybridMultilevel"/>
    <w:tmpl w:val="0E901D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D6E63C8"/>
    <w:multiLevelType w:val="hybridMultilevel"/>
    <w:tmpl w:val="3292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3"/>
  </w:num>
  <w:num w:numId="4">
    <w:abstractNumId w:val="14"/>
  </w:num>
  <w:num w:numId="5">
    <w:abstractNumId w:val="5"/>
  </w:num>
  <w:num w:numId="6">
    <w:abstractNumId w:val="1"/>
  </w:num>
  <w:num w:numId="7">
    <w:abstractNumId w:val="11"/>
  </w:num>
  <w:num w:numId="8">
    <w:abstractNumId w:val="3"/>
  </w:num>
  <w:num w:numId="9">
    <w:abstractNumId w:val="2"/>
  </w:num>
  <w:num w:numId="10">
    <w:abstractNumId w:val="9"/>
  </w:num>
  <w:num w:numId="11">
    <w:abstractNumId w:val="12"/>
  </w:num>
  <w:num w:numId="12">
    <w:abstractNumId w:val="4"/>
  </w:num>
  <w:num w:numId="13">
    <w:abstractNumId w:val="6"/>
  </w:num>
  <w:num w:numId="14">
    <w:abstractNumId w:val="15"/>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116"/>
    <w:rsid w:val="00011F4F"/>
    <w:rsid w:val="00015E8E"/>
    <w:rsid w:val="000172D2"/>
    <w:rsid w:val="0004062E"/>
    <w:rsid w:val="0005420E"/>
    <w:rsid w:val="00077C4D"/>
    <w:rsid w:val="00102686"/>
    <w:rsid w:val="001304FD"/>
    <w:rsid w:val="0014570C"/>
    <w:rsid w:val="00163990"/>
    <w:rsid w:val="001722D2"/>
    <w:rsid w:val="0019489E"/>
    <w:rsid w:val="001C2674"/>
    <w:rsid w:val="001F2CF5"/>
    <w:rsid w:val="00204FEE"/>
    <w:rsid w:val="00263719"/>
    <w:rsid w:val="002874DD"/>
    <w:rsid w:val="002B6F62"/>
    <w:rsid w:val="002C3986"/>
    <w:rsid w:val="002C7DE7"/>
    <w:rsid w:val="002E7255"/>
    <w:rsid w:val="003A3A64"/>
    <w:rsid w:val="003E2825"/>
    <w:rsid w:val="0040222F"/>
    <w:rsid w:val="00445BD6"/>
    <w:rsid w:val="0049661E"/>
    <w:rsid w:val="004C540B"/>
    <w:rsid w:val="004C7BCD"/>
    <w:rsid w:val="00544022"/>
    <w:rsid w:val="00572254"/>
    <w:rsid w:val="005A32FD"/>
    <w:rsid w:val="005B7973"/>
    <w:rsid w:val="005D10A7"/>
    <w:rsid w:val="005E760D"/>
    <w:rsid w:val="005F79D8"/>
    <w:rsid w:val="005F7E87"/>
    <w:rsid w:val="006118D6"/>
    <w:rsid w:val="0064634A"/>
    <w:rsid w:val="00663030"/>
    <w:rsid w:val="006B2608"/>
    <w:rsid w:val="00714E1E"/>
    <w:rsid w:val="007474B1"/>
    <w:rsid w:val="00776F08"/>
    <w:rsid w:val="007932A9"/>
    <w:rsid w:val="00795F46"/>
    <w:rsid w:val="007C778D"/>
    <w:rsid w:val="00843CD4"/>
    <w:rsid w:val="0086376B"/>
    <w:rsid w:val="00875CD0"/>
    <w:rsid w:val="008851AB"/>
    <w:rsid w:val="008960F1"/>
    <w:rsid w:val="00924338"/>
    <w:rsid w:val="00935F75"/>
    <w:rsid w:val="009404DE"/>
    <w:rsid w:val="00965BA6"/>
    <w:rsid w:val="009840EC"/>
    <w:rsid w:val="00993367"/>
    <w:rsid w:val="009A5FFE"/>
    <w:rsid w:val="00A16C4B"/>
    <w:rsid w:val="00A96616"/>
    <w:rsid w:val="00AB037C"/>
    <w:rsid w:val="00AB5632"/>
    <w:rsid w:val="00AD489D"/>
    <w:rsid w:val="00AE1B23"/>
    <w:rsid w:val="00AF7B8B"/>
    <w:rsid w:val="00B071C6"/>
    <w:rsid w:val="00B56825"/>
    <w:rsid w:val="00B72B28"/>
    <w:rsid w:val="00B940E3"/>
    <w:rsid w:val="00BE01DB"/>
    <w:rsid w:val="00C673DC"/>
    <w:rsid w:val="00CC5F46"/>
    <w:rsid w:val="00CD7165"/>
    <w:rsid w:val="00CF57EC"/>
    <w:rsid w:val="00D3329A"/>
    <w:rsid w:val="00D50116"/>
    <w:rsid w:val="00D86FBE"/>
    <w:rsid w:val="00DA23D0"/>
    <w:rsid w:val="00DC0E18"/>
    <w:rsid w:val="00DC1D83"/>
    <w:rsid w:val="00DC6093"/>
    <w:rsid w:val="00DE73B5"/>
    <w:rsid w:val="00E06B06"/>
    <w:rsid w:val="00E40AFE"/>
    <w:rsid w:val="00E67B2A"/>
    <w:rsid w:val="00EF4478"/>
    <w:rsid w:val="00F268C6"/>
    <w:rsid w:val="00F4223F"/>
    <w:rsid w:val="00F80A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53E4"/>
  <w15:docId w15:val="{36D01AA9-AB7A-450E-8971-492A2DA29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3DC"/>
    <w:pPr>
      <w:bidi/>
      <w:spacing w:after="0" w:line="240" w:lineRule="auto"/>
    </w:pPr>
    <w:rPr>
      <w:rFonts w:ascii="Times New Roman" w:eastAsia="Times New Roman" w:hAnsi="Times New Roman" w:cs="Times New Roman"/>
      <w:sz w:val="24"/>
      <w:szCs w:val="24"/>
      <w:lang w:eastAsia="ar-SA"/>
    </w:rPr>
  </w:style>
  <w:style w:type="paragraph" w:styleId="Heading6">
    <w:name w:val="heading 6"/>
    <w:basedOn w:val="Normal"/>
    <w:next w:val="Normal"/>
    <w:link w:val="Heading6Char"/>
    <w:qFormat/>
    <w:rsid w:val="00C673DC"/>
    <w:pPr>
      <w:keepNext/>
      <w:numPr>
        <w:numId w:val="1"/>
      </w:numPr>
      <w:spacing w:line="360" w:lineRule="auto"/>
      <w:jc w:val="lowKashida"/>
      <w:outlineLvl w:val="5"/>
    </w:pPr>
    <w:rPr>
      <w:b/>
      <w:bCs/>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673DC"/>
    <w:rPr>
      <w:rFonts w:ascii="Times New Roman" w:eastAsia="Times New Roman" w:hAnsi="Times New Roman" w:cs="Times New Roman"/>
      <w:b/>
      <w:bCs/>
      <w:sz w:val="24"/>
      <w:szCs w:val="24"/>
      <w:lang w:eastAsia="ar-SA" w:bidi="ar-JO"/>
    </w:rPr>
  </w:style>
  <w:style w:type="table" w:styleId="TableGrid">
    <w:name w:val="Table Grid"/>
    <w:basedOn w:val="TableNormal"/>
    <w:rsid w:val="00C673DC"/>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73DC"/>
    <w:rPr>
      <w:rFonts w:ascii="Tahoma" w:hAnsi="Tahoma" w:cs="Tahoma"/>
      <w:sz w:val="16"/>
      <w:szCs w:val="16"/>
    </w:rPr>
  </w:style>
  <w:style w:type="character" w:customStyle="1" w:styleId="BalloonTextChar">
    <w:name w:val="Balloon Text Char"/>
    <w:basedOn w:val="DefaultParagraphFont"/>
    <w:link w:val="BalloonText"/>
    <w:uiPriority w:val="99"/>
    <w:semiHidden/>
    <w:rsid w:val="00C673DC"/>
    <w:rPr>
      <w:rFonts w:ascii="Tahoma" w:eastAsia="Times New Roman" w:hAnsi="Tahoma" w:cs="Tahoma"/>
      <w:sz w:val="16"/>
      <w:szCs w:val="16"/>
      <w:lang w:eastAsia="ar-SA"/>
    </w:rPr>
  </w:style>
  <w:style w:type="paragraph" w:styleId="ListParagraph">
    <w:name w:val="List Paragraph"/>
    <w:basedOn w:val="Normal"/>
    <w:uiPriority w:val="34"/>
    <w:qFormat/>
    <w:rsid w:val="00572254"/>
    <w:pPr>
      <w:ind w:left="720"/>
      <w:contextualSpacing/>
    </w:pPr>
  </w:style>
  <w:style w:type="character" w:styleId="Hyperlink">
    <w:name w:val="Hyperlink"/>
    <w:basedOn w:val="DefaultParagraphFont"/>
    <w:unhideWhenUsed/>
    <w:rsid w:val="00445BD6"/>
    <w:rPr>
      <w:color w:val="0000FF" w:themeColor="hyperlink"/>
      <w:u w:val="single"/>
    </w:rPr>
  </w:style>
  <w:style w:type="character" w:styleId="UnresolvedMention">
    <w:name w:val="Unresolved Mention"/>
    <w:basedOn w:val="DefaultParagraphFont"/>
    <w:uiPriority w:val="99"/>
    <w:semiHidden/>
    <w:unhideWhenUsed/>
    <w:rsid w:val="008851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lkhalili@philadelphia.edu.j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usairf@philadelphia.edu.jo" TargetMode="External"/><Relationship Id="rId12" Type="http://schemas.openxmlformats.org/officeDocument/2006/relationships/hyperlink" Target="https://political-encyclopedia.org/dictionary/%D8%A7%D9%84%D8%B9%D9%88%D9%84%D9%85%D8%A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al3loom.com/?p=641" TargetMode="External"/><Relationship Id="rId5" Type="http://schemas.openxmlformats.org/officeDocument/2006/relationships/webSettings" Target="webSettings.xml"/><Relationship Id="rId10" Type="http://schemas.openxmlformats.org/officeDocument/2006/relationships/hyperlink" Target="https://www.iasj.net/iasj/" TargetMode="External"/><Relationship Id="rId4" Type="http://schemas.openxmlformats.org/officeDocument/2006/relationships/settings" Target="settings.xml"/><Relationship Id="rId9" Type="http://schemas.openxmlformats.org/officeDocument/2006/relationships/hyperlink" Target="mailto:mibrahim@philadelphia.edu.j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4ACBF-7A4D-40DB-9904-3E3855004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6</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Rasha Soussan</dc:creator>
  <cp:lastModifiedBy>manar</cp:lastModifiedBy>
  <cp:revision>25</cp:revision>
  <cp:lastPrinted>2019-04-23T10:30:00Z</cp:lastPrinted>
  <dcterms:created xsi:type="dcterms:W3CDTF">2020-02-20T08:58:00Z</dcterms:created>
  <dcterms:modified xsi:type="dcterms:W3CDTF">2020-10-01T15:50:00Z</dcterms:modified>
</cp:coreProperties>
</file>